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567C4F" w:rsidRPr="006F6AEF" w:rsidTr="007F52E1">
        <w:trPr>
          <w:trHeight w:val="2694"/>
        </w:trPr>
        <w:tc>
          <w:tcPr>
            <w:tcW w:w="4678" w:type="dxa"/>
          </w:tcPr>
          <w:p w:rsidR="00567C4F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3907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907" w:rsidRPr="006F6AEF" w:rsidRDefault="00D0390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567C4F" w:rsidRPr="006F6AEF" w:rsidRDefault="00567C4F" w:rsidP="00567C4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0949B0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  <w:r w:rsidR="000949B0"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82637" w:rsidRPr="006F6AEF" w:rsidRDefault="00F41794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19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182637"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949B0"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B37D94"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82637" w:rsidRPr="0009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567C4F" w:rsidRPr="006F6AEF" w:rsidRDefault="00567C4F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307" w:rsidRPr="006F6AEF" w:rsidRDefault="00F70307" w:rsidP="00F70307">
      <w:pPr>
        <w:pStyle w:val="ConsPlusNormal0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6FD"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5B36FD"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</w:p>
    <w:p w:rsidR="0067455A" w:rsidRPr="006F6AEF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</w:t>
      </w:r>
    </w:p>
    <w:p w:rsidR="004A5E01" w:rsidRPr="006F6AEF" w:rsidRDefault="004A5E01" w:rsidP="004A5E01">
      <w:pPr>
        <w:pStyle w:val="a7"/>
        <w:autoSpaceDE w:val="0"/>
        <w:spacing w:after="0"/>
        <w:ind w:left="720"/>
        <w:jc w:val="center"/>
      </w:pPr>
      <w:r w:rsidRPr="006F6AEF">
        <w:rPr>
          <w:b/>
          <w:bCs/>
        </w:rPr>
        <w:t>1.</w:t>
      </w:r>
      <w:r w:rsidR="0067455A" w:rsidRPr="006F6AEF">
        <w:rPr>
          <w:b/>
          <w:bCs/>
        </w:rPr>
        <w:t xml:space="preserve">Общие положения </w:t>
      </w:r>
      <w:r w:rsidR="0067455A" w:rsidRPr="006F6AEF">
        <w:t> </w:t>
      </w:r>
    </w:p>
    <w:p w:rsidR="0067455A" w:rsidRPr="006F6AEF" w:rsidRDefault="00401E05" w:rsidP="002E6CF0">
      <w:pPr>
        <w:pStyle w:val="a7"/>
        <w:autoSpaceDE w:val="0"/>
        <w:spacing w:after="0"/>
        <w:ind w:firstLine="720"/>
        <w:jc w:val="both"/>
        <w:rPr>
          <w:b/>
          <w:bCs/>
        </w:rPr>
      </w:pPr>
      <w:r w:rsidRPr="006F6AEF">
        <w:t>1.1. </w:t>
      </w:r>
      <w:proofErr w:type="gramStart"/>
      <w:r w:rsidRPr="006F6AEF">
        <w:t xml:space="preserve">Настоящие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rPr>
          <w:rFonts w:eastAsia="Calibri"/>
        </w:rPr>
        <w:t>Микрокредитной</w:t>
      </w:r>
      <w:proofErr w:type="spellEnd"/>
      <w:r w:rsidRPr="006F6AEF">
        <w:rPr>
          <w:rFonts w:eastAsia="Calibri"/>
        </w:rPr>
        <w:t xml:space="preserve"> компании «Фонд </w:t>
      </w:r>
      <w:proofErr w:type="spellStart"/>
      <w:r w:rsidRPr="006F6AEF">
        <w:rPr>
          <w:rFonts w:eastAsia="Calibri"/>
        </w:rPr>
        <w:t>микрофинансирования</w:t>
      </w:r>
      <w:proofErr w:type="spellEnd"/>
      <w:r w:rsidRPr="006F6AEF">
        <w:rPr>
          <w:rFonts w:eastAsia="Calibri"/>
        </w:rPr>
        <w:t xml:space="preserve">  предпринимательства Республики Крым</w:t>
      </w:r>
      <w:r w:rsidR="009F3A3D" w:rsidRPr="006F6AEF">
        <w:rPr>
          <w:rFonts w:eastAsia="Calibri"/>
        </w:rPr>
        <w:t>»</w:t>
      </w:r>
      <w:r w:rsidRPr="006F6AEF">
        <w:t xml:space="preserve"> (далее -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t>микрофинансовой</w:t>
      </w:r>
      <w:proofErr w:type="spellEnd"/>
      <w:r w:rsidRPr="006F6AEF">
        <w:t xml:space="preserve"> деятельности и </w:t>
      </w:r>
      <w:proofErr w:type="spellStart"/>
      <w:r w:rsidRPr="006F6AEF">
        <w:t>микрофинансовых</w:t>
      </w:r>
      <w:proofErr w:type="spellEnd"/>
      <w:r w:rsidRPr="006F6AEF">
        <w:t xml:space="preserve"> организациях», </w:t>
      </w:r>
      <w:r w:rsidRPr="006F6AEF">
        <w:rPr>
          <w:szCs w:val="28"/>
        </w:rPr>
        <w:t>иными</w:t>
      </w:r>
      <w:proofErr w:type="gramEnd"/>
      <w:r w:rsidRPr="006F6AEF">
        <w:rPr>
          <w:szCs w:val="28"/>
        </w:rPr>
        <w:t xml:space="preserve"> </w:t>
      </w:r>
      <w:proofErr w:type="gramStart"/>
      <w:r w:rsidRPr="006F6AEF">
        <w:rPr>
          <w:szCs w:val="28"/>
        </w:rPr>
        <w:t xml:space="preserve">законами и нормативными правовыми актами Российской Федерации, </w:t>
      </w:r>
      <w:r w:rsidRPr="006F6AEF">
        <w:t xml:space="preserve">Законом Республики Крым «О развитии малого и среднего предпринимательства в Республике Крым» от 17.07.2014г № 30-ЗРК, иными </w:t>
      </w:r>
      <w:r w:rsidRPr="006F6AEF">
        <w:rPr>
          <w:szCs w:val="28"/>
        </w:rPr>
        <w:t xml:space="preserve">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eastAsia="Calibri"/>
        </w:rPr>
        <w:t>Микрокредитной</w:t>
      </w:r>
      <w:proofErr w:type="spellEnd"/>
      <w:r w:rsidRPr="006F6AEF">
        <w:rPr>
          <w:rFonts w:eastAsia="Calibri"/>
        </w:rPr>
        <w:t xml:space="preserve"> компании «Фонд </w:t>
      </w:r>
      <w:proofErr w:type="spellStart"/>
      <w:r w:rsidRPr="006F6AEF">
        <w:rPr>
          <w:rFonts w:eastAsia="Calibri"/>
        </w:rPr>
        <w:t>микрофинансирования</w:t>
      </w:r>
      <w:proofErr w:type="spellEnd"/>
      <w:r w:rsidRPr="006F6AEF">
        <w:rPr>
          <w:rFonts w:eastAsia="Calibri"/>
        </w:rPr>
        <w:t xml:space="preserve">  предпринимательства Республики Крым</w:t>
      </w:r>
      <w:r w:rsidRPr="006F6AEF">
        <w:t xml:space="preserve"> и определяют общие условия, принципы и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в целях формирования инфраструктуры поддержки субъектов малого и среднего</w:t>
      </w:r>
      <w:proofErr w:type="gramEnd"/>
      <w:r w:rsidRPr="006F6AEF">
        <w:t xml:space="preserve"> предпринимательства,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субъектам малого и среднего предпринимательства.</w:t>
      </w:r>
    </w:p>
    <w:p w:rsidR="0067455A" w:rsidRPr="006F6AEF" w:rsidRDefault="0067455A" w:rsidP="00C537A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настоящих Правилах используются следующие понятия: </w:t>
      </w:r>
    </w:p>
    <w:p w:rsidR="00CB7F16" w:rsidRPr="006F6AEF" w:rsidRDefault="00CB7F16" w:rsidP="00C5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«Инфраструктурой поддержки субъектов малого и среднего предпринимательства»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7455A" w:rsidRPr="006F6AEF" w:rsidRDefault="0067455A" w:rsidP="00C537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spellStart"/>
      <w:r w:rsidR="00721905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5B36FD" w:rsidRPr="006F6AEF">
        <w:rPr>
          <w:rFonts w:ascii="Times New Roman" w:eastAsia="Calibri" w:hAnsi="Times New Roman" w:cs="Times New Roman"/>
          <w:sz w:val="24"/>
          <w:szCs w:val="24"/>
        </w:rPr>
        <w:t>кредитная</w:t>
      </w:r>
      <w:proofErr w:type="spellEnd"/>
      <w:r w:rsidR="005B36FD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</w:t>
      </w:r>
      <w:r w:rsidR="003F31F0" w:rsidRPr="006F6AEF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«Правление Фонда»– является высшим коллегиальным органом </w:t>
      </w:r>
      <w:proofErr w:type="spellStart"/>
      <w:r w:rsidR="005B3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="005B3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предпринимательства Республики Крым»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Правление)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«Попечительский совет Фонда» - является постоянно действующим надзорным коллегиальным органом и осуществляет надзор за деятельностью Фонда, принятием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>Директором Фонда решений и обеспечением их исполнения, использованием средств Фонда, соблюдением Фондом законодательства Российской Федерации и Республики Крым</w:t>
      </w:r>
      <w:r w:rsidR="00F103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Совет)</w:t>
      </w:r>
      <w:r w:rsidR="00CB7F16"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коллегиальный орган, созданный для решения вопросов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уполномоченный принимать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Фонда, определять наиболее оптимальные условия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рассматривать вопросы изменения условий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заключенных договоров </w:t>
      </w:r>
      <w:proofErr w:type="spellStart"/>
      <w:r w:rsidR="00136A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/договоров залога и принимать решения по ним, а также принимать решения об отказе 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Заемщика требованиям Фонда; </w:t>
      </w:r>
      <w:proofErr w:type="gramEnd"/>
    </w:p>
    <w:p w:rsidR="00EB0FDD" w:rsidRPr="006F6AEF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«Директор Фонда» – </w:t>
      </w:r>
      <w:r w:rsidRPr="006F6AE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единоличным исполнительным органом Фонда, осуществляет текущее руководство деятельностью Фонда и подотчетен </w:t>
      </w:r>
      <w:r w:rsidR="000A22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>равлению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6F6AEF" w:rsidRDefault="0067455A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«Заявитель»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401E05" w:rsidRPr="006F6AEF">
        <w:rPr>
          <w:rFonts w:ascii="Times New Roman" w:hAnsi="Times New Roman" w:cs="Times New Roman"/>
          <w:sz w:val="24"/>
          <w:szCs w:val="28"/>
        </w:rPr>
        <w:t xml:space="preserve">субъекты малого и среднего предпринимательства, включая крестьянские (фермерские) хозяйства, организации инфраструктуры поддержки малого и среднего </w:t>
      </w:r>
      <w:proofErr w:type="spellStart"/>
      <w:r w:rsidR="00401E05" w:rsidRPr="006F6AEF">
        <w:rPr>
          <w:rFonts w:ascii="Times New Roman" w:hAnsi="Times New Roman" w:cs="Times New Roman"/>
          <w:sz w:val="24"/>
          <w:szCs w:val="28"/>
        </w:rPr>
        <w:t>предпринимательства,</w:t>
      </w:r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заявление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1FE7" w:rsidRPr="006F6AEF" w:rsidRDefault="0067455A" w:rsidP="00C17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«Заемщик» 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Крым,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возраст которого составляет 6</w:t>
      </w:r>
      <w:r w:rsidR="003F73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состоянию на дату возврата </w:t>
      </w:r>
      <w:proofErr w:type="spellStart"/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44B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D44B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E1F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</w:t>
      </w:r>
    </w:p>
    <w:p w:rsidR="000E1FE7" w:rsidRPr="006F6AEF" w:rsidRDefault="000E1FE7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внесенное налоговым органом в единый государс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реестр юридических лиц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Крым,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Правилами, </w:t>
      </w:r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E497D" w:rsidRPr="006F6AEF" w:rsidRDefault="00A73B1D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минимальный возраст которого составляет 18 </w:t>
      </w:r>
      <w:proofErr w:type="spellStart"/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>лет</w:t>
      </w:r>
      <w:proofErr w:type="gramStart"/>
      <w:r w:rsidR="00290B80" w:rsidRPr="006F6AEF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</w:t>
      </w:r>
      <w:r w:rsidR="00290B8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лет (по состоянию на дату возврата </w:t>
      </w:r>
      <w:proofErr w:type="spellStart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7455A" w:rsidRPr="006F6AEF" w:rsidRDefault="000E1FE7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575" w:rsidRPr="006F6AEF" w:rsidRDefault="00727575" w:rsidP="0072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«Поручитель» - 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физическое лицо или юридическое лицо, принявшее на себя обязательство отвечать </w:t>
      </w:r>
      <w:proofErr w:type="gram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солидарно за</w:t>
      </w:r>
      <w:proofErr w:type="gram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исполнение или ненадлежащее исполнение должником (Заемщиком) своих обязательств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 и заключившее договор поручительства, полностью или в части,  и отвечающее следующим требованиям: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и (или) постоянного места жительства на территории РФ;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727575" w:rsidRPr="006F6AEF" w:rsidRDefault="00727575" w:rsidP="007275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- осуществление предпринимательской деятельности не менее 3х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727575" w:rsidRPr="006F6AEF" w:rsidRDefault="00727575" w:rsidP="007275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727575" w:rsidRPr="006F6AEF" w:rsidRDefault="00727575" w:rsidP="00727575">
      <w:pPr>
        <w:pStyle w:val="afa"/>
        <w:jc w:val="both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  <w:sz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ascii="Times New Roman" w:eastAsia="Calibri" w:hAnsi="Times New Roman" w:cs="Times New Roman"/>
          <w:sz w:val="24"/>
        </w:rPr>
        <w:t>малого и среднего</w:t>
      </w:r>
      <w:r w:rsidRPr="006F6AE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6F6AE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6F6AEF">
        <w:rPr>
          <w:rFonts w:ascii="Times New Roman" w:hAnsi="Times New Roman" w:cs="Times New Roman"/>
        </w:rPr>
        <w:t>;</w:t>
      </w:r>
      <w:r w:rsidRPr="006F6AEF">
        <w:rPr>
          <w:rFonts w:ascii="Times New Roman" w:eastAsia="Lucida Sans Unicode" w:hAnsi="Times New Roman" w:cs="Times New Roman"/>
        </w:rPr>
        <w:t xml:space="preserve"> 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3) </w:t>
      </w:r>
      <w:r w:rsidRPr="006F6A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юридического лица: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6F6AE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6-ти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</w:p>
    <w:p w:rsidR="00727575" w:rsidRPr="006F6AEF" w:rsidRDefault="00727575" w:rsidP="00727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6F6AEF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ascii="Times New Roman" w:eastAsia="Calibri" w:hAnsi="Times New Roman" w:cs="Times New Roman"/>
          <w:sz w:val="24"/>
        </w:rPr>
        <w:t>малого и среднего</w:t>
      </w:r>
      <w:r w:rsidRPr="006F6AEF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6F6AEF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F6AEF">
        <w:rPr>
          <w:rFonts w:ascii="Times New Roman" w:hAnsi="Times New Roman"/>
          <w:sz w:val="24"/>
          <w:szCs w:val="24"/>
          <w:lang w:eastAsia="ru-RU"/>
        </w:rPr>
        <w:t>.</w:t>
      </w:r>
    </w:p>
    <w:p w:rsidR="00727575" w:rsidRPr="006F6AEF" w:rsidRDefault="00727575" w:rsidP="00727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Поручителем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выступать  АО «Крымский гарантийный фонд» на условиях и в порядке определенном нормативными документами Фонда, а также </w:t>
      </w:r>
      <w:r w:rsidRPr="006F6AEF">
        <w:rPr>
          <w:rFonts w:ascii="Times New Roman" w:hAnsi="Times New Roman"/>
          <w:sz w:val="24"/>
          <w:szCs w:val="24"/>
        </w:rPr>
        <w:t>на условиях, определенных в договоре поручительства.</w:t>
      </w:r>
    </w:p>
    <w:p w:rsidR="00727575" w:rsidRPr="006F6AEF" w:rsidRDefault="00727575" w:rsidP="007275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У заемщика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 (в т.ч. индивидуальный предприниматель,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или юридическое лицо, являющееся поручителем по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этого заемщика.  </w:t>
      </w:r>
    </w:p>
    <w:p w:rsidR="00C66C8D" w:rsidRPr="006F6AEF" w:rsidRDefault="00727575" w:rsidP="007275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У заемщика 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не может выступать поручителем физическое лицо (в т.ч. индивидуальный предприниматель,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или юридическое лицо, у которого данный заемщик выступает поручителем по действующему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406513" w:rsidRPr="006F6AEF" w:rsidRDefault="0067455A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«Залогодатель»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proofErr w:type="spellStart"/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зарегистрированноена</w:t>
      </w:r>
      <w:proofErr w:type="spellEnd"/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8250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возраст которого составляет 6</w:t>
      </w:r>
      <w:r w:rsidR="005341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 юридическое лицо, внесенное налоговым органом на территории Республики Крым в единый государ</w:t>
      </w:r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реестр юридических </w:t>
      </w:r>
      <w:proofErr w:type="spellStart"/>
      <w:r w:rsidR="00401E0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="006762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6F6A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1FE7" w:rsidRPr="006F6AEF">
        <w:rPr>
          <w:rFonts w:ascii="Times New Roman" w:hAnsi="Times New Roman" w:cs="Times New Roman"/>
          <w:sz w:val="24"/>
          <w:szCs w:val="24"/>
        </w:rPr>
        <w:t>редоставившиев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> </w:t>
      </w:r>
      <w:hyperlink r:id="rId8" w:tooltip="Залог - заклад..." w:history="1">
        <w:r w:rsidR="000E1FE7" w:rsidRPr="006F6AEF">
          <w:rPr>
            <w:rFonts w:ascii="Times New Roman" w:hAnsi="Times New Roman" w:cs="Times New Roman"/>
            <w:sz w:val="24"/>
            <w:szCs w:val="24"/>
          </w:rPr>
          <w:t>залог</w:t>
        </w:r>
      </w:hyperlink>
      <w:r w:rsidR="000E1FE7" w:rsidRPr="006F6AEF">
        <w:rPr>
          <w:rFonts w:ascii="Times New Roman" w:hAnsi="Times New Roman" w:cs="Times New Roman"/>
          <w:sz w:val="24"/>
          <w:szCs w:val="24"/>
        </w:rPr>
        <w:t xml:space="preserve"> имущество, принадлежащее ему на праве собственности в установленном законодательством порядке в целях обеспечения исполнения обязательств Заемщика по возврату суммы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и уплате процентов по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FE7" w:rsidRPr="006F6AEF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="000E1FE7" w:rsidRPr="006F6AEF">
        <w:rPr>
          <w:rFonts w:ascii="Times New Roman" w:hAnsi="Times New Roman" w:cs="Times New Roman"/>
          <w:sz w:val="24"/>
          <w:szCs w:val="24"/>
        </w:rPr>
        <w:t xml:space="preserve"> за весь период пользования </w:t>
      </w:r>
      <w:proofErr w:type="spellStart"/>
      <w:r w:rsidR="000E1FE7" w:rsidRPr="006F6AEF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="000E1FE7" w:rsidRPr="006F6AEF">
        <w:rPr>
          <w:rFonts w:ascii="Times New Roman" w:hAnsi="Times New Roman" w:cs="Times New Roman"/>
          <w:sz w:val="24"/>
          <w:szCs w:val="24"/>
        </w:rPr>
        <w:t>.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С учетом иных требований данных Правил, Залогодателем также может быть физическое лицо, не зарегистрированное на территории Республики Крым, при условии предоставления в качестве обеспечения по </w:t>
      </w:r>
      <w:proofErr w:type="spellStart"/>
      <w:r w:rsidR="00406513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залога недвижимого имущества (ипотеки) находящегос</w:t>
      </w:r>
      <w:r w:rsidR="00C17D9B" w:rsidRPr="006F6AEF">
        <w:rPr>
          <w:rFonts w:ascii="Times New Roman" w:hAnsi="Times New Roman" w:cs="Times New Roman"/>
          <w:sz w:val="24"/>
          <w:szCs w:val="24"/>
        </w:rPr>
        <w:t xml:space="preserve">я на территории Республики Крым или г. Севастополя. 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залогодателю предъявляются аналогично тех, которые установлены настоящими Правилами к </w:t>
      </w:r>
      <w:r w:rsidR="00C4376D" w:rsidRPr="006F6A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>оручител</w:t>
      </w:r>
      <w:r w:rsidR="00C4376D" w:rsidRPr="006F6AE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93013"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46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7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предпринимательства» –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субъекты предпринимательства, зарегистрированные </w:t>
      </w:r>
      <w:r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налоговом органе на территории </w:t>
      </w:r>
      <w:r w:rsidR="003F31F0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Республики Крым</w:t>
      </w:r>
      <w:r w:rsidR="00F7246B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5A" w:rsidRPr="006F6AEF" w:rsidRDefault="00F7246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физические лица, не являющиеся индивидуальными предпринимателями и применяющие специальный налоговый режим "Налог на профессиональный доход" в соответствии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 w:rsidR="00945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0BB" w:rsidRPr="006F6AEF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зарегистрированные </w:t>
      </w:r>
      <w:r w:rsidR="009450BB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налоговом органе на территории Республики Крым</w:t>
      </w:r>
      <w:r w:rsidR="009450BB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B80" w:rsidRPr="006F6AEF" w:rsidRDefault="00E43B8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 малого и среднего предпринимательства из моногорода (субъект МСП из моногорода) - субъект малого и среднего предпринимательства, зарегистрированный и осуществляющий свою деятельность на территории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моногород).</w:t>
      </w:r>
    </w:p>
    <w:p w:rsidR="00A41D54" w:rsidRPr="006F6AEF" w:rsidRDefault="00A41D54" w:rsidP="00071C3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«Субъект социального предпринимательства» -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социально ориентированную деятельность, </w:t>
      </w:r>
      <w:r w:rsidR="00D74D4E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соответствующую одному или нескольким из следующих условий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лица без определенного места жительства и занятий;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r:id="rId9" w:anchor="/document/12154854/entry/2410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 - "</w:t>
        </w:r>
        <w:proofErr w:type="spellStart"/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/document/12154854/entry/2411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1" w:anchor="/document/12154854/entry/2411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такойдеятельности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предшествующий календарный год), в соответствии со следующими направлениями деятельности социальных предприятий: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инвалидов;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организации отдыха и оздоровления инвалидов и пенсионеров;</w:t>
      </w:r>
    </w:p>
    <w:p w:rsidR="00D74D4E" w:rsidRPr="006F6AEF" w:rsidRDefault="00D74D4E" w:rsidP="00FE65C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74D4E" w:rsidRPr="006F6AEF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прибыли за предшествующий календарный год,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74D4E" w:rsidRPr="006F6AEF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2" w:anchor="/document/12129626/entry/10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F05E4C" w:rsidRPr="006F6AEF" w:rsidRDefault="00AF6075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предпринимательства, имеющих статус социального предприятия,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предпринимательства, имеющих статус социального предприятия, утвержденными приказом Министерства экономического развития Российской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Федерации от 29 ноября 2019 года N 773. </w:t>
      </w:r>
      <w:r w:rsidR="0086098B" w:rsidRPr="006F6AEF">
        <w:rPr>
          <w:rFonts w:ascii="Times New Roman" w:hAnsi="Times New Roman" w:cs="Times New Roman"/>
          <w:sz w:val="24"/>
          <w:szCs w:val="24"/>
        </w:rPr>
        <w:t xml:space="preserve">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</w:t>
      </w:r>
      <w:proofErr w:type="spellStart"/>
      <w:r w:rsidR="0086098B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tabs>
          <w:tab w:val="left" w:pos="595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«Правила» – настоящие Правила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D779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D779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«Заявление» – заявление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полученное Фондом от субъекта малого и среднего предпринимательства, организации инфраструктуры поддержки малого и среднего предпринимательства,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соответствии с требованиями, уста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настоящими Правилами.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оценки кредитоспособности» </w:t>
      </w:r>
      <w:r w:rsidRPr="006F6AEF">
        <w:rPr>
          <w:rFonts w:ascii="Times New Roman" w:eastAsia="Calibri" w:hAnsi="Times New Roman" w:cs="Times New Roman"/>
          <w:sz w:val="24"/>
          <w:szCs w:val="24"/>
        </w:rPr>
        <w:t>–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кредитоспособности </w:t>
      </w:r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B734DD" w:rsidRPr="006F6AEF">
        <w:rPr>
          <w:rFonts w:ascii="Times New Roman" w:eastAsia="Calibri" w:hAnsi="Times New Roman" w:cs="Times New Roman"/>
          <w:sz w:val="24"/>
          <w:szCs w:val="24"/>
        </w:rPr>
        <w:t xml:space="preserve">малого и </w:t>
      </w:r>
      <w:proofErr w:type="spellStart"/>
      <w:r w:rsidR="00B734DD" w:rsidRPr="006F6AEF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 инфраструктуры поддержки малого и среднего предпринимательства, </w:t>
      </w:r>
      <w:proofErr w:type="spellStart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73B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приказом Фонда.</w:t>
      </w:r>
    </w:p>
    <w:p w:rsidR="0067455A" w:rsidRPr="006F6AEF" w:rsidRDefault="00620213" w:rsidP="00C537AA">
      <w:pPr>
        <w:tabs>
          <w:tab w:val="left" w:pos="720"/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549A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Заемщику на условиях, предусмотренных договором </w:t>
      </w:r>
      <w:proofErr w:type="spellStart"/>
      <w:r w:rsidR="00B734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сумме, не превышающей </w:t>
      </w:r>
      <w:proofErr w:type="spellStart"/>
      <w:r w:rsidR="00C17D9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6375A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сроком </w:t>
      </w:r>
      <w:r w:rsidR="002B046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08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008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</w:t>
      </w:r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включительно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 обязательство, согласно которому Заемщик получает от Фонда в собственность денежные средства и обязуется возвратить их Фонду с процентами в срок и в порядке, предусмотренные Договором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залога» – договор, согласно которому Фонд по обеспеченному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обязательству</w:t>
      </w:r>
      <w:proofErr w:type="gramEnd"/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поручительства» – договор, в силу которого третье лицо (Поручитель) обязуется перед Фондом солидарно с должником (Заемщиком) отвечать за неисполнение или ненадлежащее исполнение обязательств, принятых должником (Зае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мщиком), полностью или в части.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«Обязательства Заемщика» – обязательства, возникши</w:t>
      </w:r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заключенным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Заемщиком и Фондом в соответствии с настоящими Правила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583ED9" w:rsidRPr="006F6AEF" w:rsidRDefault="00583ED9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«Процентная ставка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13B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размер процентов,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выплачивает Заемщик по Договору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за пользование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процентов» –обязательное приложение к Договору </w:t>
      </w:r>
      <w:proofErr w:type="spellStart"/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определяющее сроки возврата,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 процентов, установленные Договором </w:t>
      </w:r>
      <w:proofErr w:type="spellStart"/>
      <w:r w:rsidR="00A057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методов оценки стоимости объекта оценки, основанных на сравнении объекта оценки с объектами - аналогами объекта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«Затратный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зачетом износа и устаревания.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применяющихся на дату оценки.</w:t>
      </w:r>
    </w:p>
    <w:p w:rsidR="0067455A" w:rsidRPr="006F6AEF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«Доходный подход оценки залога» </w:t>
      </w:r>
      <w:r w:rsidR="0093283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ожидаемых доходов от использования объект</w:t>
      </w:r>
      <w:r w:rsidR="00F7246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оценки.</w:t>
      </w:r>
    </w:p>
    <w:p w:rsidR="00902E84" w:rsidRPr="006F6AEF" w:rsidRDefault="00902E84" w:rsidP="00C53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071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с отсрочкой» - порядок погашения задолженности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Микрозаймавыплачивается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уграфику</w:t>
      </w:r>
      <w:proofErr w:type="spellEnd"/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огласованному Фондом и Заемщиком в Договоре </w:t>
      </w:r>
      <w:proofErr w:type="spellStart"/>
      <w:r w:rsidR="0032187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(проценты погашаются 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7F0F7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случае)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867" w:rsidRPr="006F6AEF" w:rsidRDefault="000B4867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более детальная характеристика по организационно-экономическим признакам, используемая для классификации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45" w:rsidRPr="006F6AEF" w:rsidRDefault="0037294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оборудование» - машины, станки, агрегаты</w:t>
      </w:r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производстве, которые были приобретены залогодателем у производителя или официального дилера новыми (не бывшими в эксплуатации), не более чем за один год до их передачи в качестве обеспечения по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предоставляемому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2CC" w:rsidRPr="006F6AEF" w:rsidRDefault="000A22CC" w:rsidP="000A22C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«Приоритетные проекты» – проекты, </w:t>
      </w:r>
      <w:r w:rsidRPr="006F6AEF">
        <w:rPr>
          <w:rFonts w:ascii="Times New Roman" w:hAnsi="Times New Roman" w:cs="Times New Roman"/>
          <w:sz w:val="24"/>
          <w:szCs w:val="24"/>
        </w:rPr>
        <w:t>которые удовлетворяют  одному или нескольким условиям: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 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="00FE65CD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CD" w:rsidRPr="006F6AE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FE65CD" w:rsidRPr="006F6AEF">
        <w:rPr>
          <w:rFonts w:ascii="Times New Roman" w:hAnsi="Times New Roman" w:cs="Times New Roman"/>
          <w:sz w:val="24"/>
          <w:szCs w:val="24"/>
        </w:rPr>
        <w:t>, расположенного в помещениях центра «Мой бизнес»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 включен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осуществляет экспортную деятельность;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 либо складочном капитале хозяйственного товарищества составляет не менее 50 %, либо не менее чем 50 % голосующих акций акционерного общества</w:t>
      </w:r>
      <w:r w:rsidR="00F85C71" w:rsidRPr="006F6AEF">
        <w:rPr>
          <w:rFonts w:ascii="Times New Roman" w:hAnsi="Times New Roman" w:cs="Times New Roman"/>
          <w:sz w:val="24"/>
          <w:szCs w:val="24"/>
        </w:rPr>
        <w:t>, а также женщины, применяющие специальный</w:t>
      </w:r>
      <w:proofErr w:type="gramEnd"/>
      <w:r w:rsidR="00F85C71" w:rsidRPr="006F6AEF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5150FE" w:rsidRPr="006F6AEF" w:rsidRDefault="000A22CC" w:rsidP="000C365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</w:t>
      </w:r>
      <w:r w:rsidR="005150F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</w:t>
      </w:r>
      <w:r w:rsidR="00EA257F" w:rsidRPr="006F6AEF">
        <w:rPr>
          <w:rFonts w:ascii="Times New Roman" w:hAnsi="Times New Roman" w:cs="Times New Roman"/>
          <w:sz w:val="24"/>
          <w:szCs w:val="24"/>
        </w:rPr>
        <w:t>осуществляет деятельность в сфере социального предпринимательства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0A22CC" w:rsidRPr="006F6AEF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>- субъект малого и среднего предпринимательства</w:t>
      </w:r>
      <w:r w:rsidR="00BA36E6" w:rsidRPr="006F6AEF">
        <w:rPr>
          <w:rFonts w:ascii="Times New Roman" w:hAnsi="Times New Roman" w:cs="Times New Roman"/>
          <w:sz w:val="24"/>
          <w:szCs w:val="24"/>
        </w:rPr>
        <w:t xml:space="preserve">, а также физическое лицо, применяющее специальный налоговый режим «Налог на профессиональный доход», </w:t>
      </w:r>
      <w:r w:rsidRPr="006F6AEF">
        <w:rPr>
          <w:rFonts w:ascii="Times New Roman" w:hAnsi="Times New Roman" w:cs="Times New Roman"/>
          <w:sz w:val="24"/>
          <w:szCs w:val="24"/>
        </w:rPr>
        <w:t>осуществляет реализацию проекта в сферах  туризма, экологии или спорта;</w:t>
      </w:r>
    </w:p>
    <w:p w:rsidR="00FE65CD" w:rsidRPr="006F6AEF" w:rsidRDefault="00FE65CD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  <w:t xml:space="preserve">- субъект малого и среднего предпринимательства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молодежному предпринимательству (физическое лицо до 35 лет </w:t>
      </w:r>
      <w:r w:rsidR="008A68BA" w:rsidRPr="006F6AEF">
        <w:rPr>
          <w:rFonts w:ascii="Times New Roman" w:eastAsia="Times New Roman" w:hAnsi="Times New Roman" w:cs="Times New Roman"/>
          <w:lang w:eastAsia="ru-RU"/>
        </w:rPr>
        <w:t>(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общества), а также </w:t>
      </w:r>
      <w:r w:rsidRPr="006F6AEF">
        <w:rPr>
          <w:rFonts w:ascii="Times New Roman" w:hAnsi="Times New Roman" w:cs="Times New Roman"/>
          <w:sz w:val="24"/>
          <w:szCs w:val="24"/>
        </w:rPr>
        <w:t>физическое лицо до 35 ле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т</w:t>
      </w:r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A68B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</w:t>
      </w:r>
      <w:r w:rsidRPr="006F6AEF">
        <w:rPr>
          <w:rFonts w:ascii="Times New Roman" w:hAnsi="Times New Roman" w:cs="Times New Roman"/>
          <w:sz w:val="24"/>
          <w:szCs w:val="24"/>
        </w:rPr>
        <w:t>, применяющее  специальный налоговый режим «Налог на профессиональный доход»;</w:t>
      </w:r>
    </w:p>
    <w:p w:rsidR="000A22CC" w:rsidRPr="006F6AEF" w:rsidRDefault="000A22CC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создан физическим лицом старше 45 лет (физическое  лицо  старше 45 лет зарегистрировано в качестве индивидуального предпринимателя; 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в состав учредителей (участников) или акционеров юридического лица входит физическое  лицо  старше 45 лет и владеющее не менее чем 50 % доли  в уставном капитале общества с ограниченной ответственностью  либо складочном капитале хозяйственного товарищества, либо не менее чем 50 % голосующих акций акционерного общества), </w:t>
      </w:r>
      <w:r w:rsidR="00302725" w:rsidRPr="006F6AEF">
        <w:rPr>
          <w:rFonts w:ascii="Times New Roman" w:hAnsi="Times New Roman" w:cs="Times New Roman"/>
          <w:sz w:val="24"/>
          <w:szCs w:val="24"/>
        </w:rPr>
        <w:t>а также физическим лицом старше 45 лет, применяющим специальный налоговый режим «Налог на профессиональный доход», которые являются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вновьзарегистрированным</w:t>
      </w:r>
      <w:r w:rsidR="00302725" w:rsidRPr="006F6AE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действующим</w:t>
      </w:r>
      <w:r w:rsidR="00302725" w:rsidRPr="006F6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менее 1 (одного) года на момент принятия решения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1015D" w:rsidRPr="006F6AEF">
        <w:rPr>
          <w:rFonts w:ascii="Times New Roman" w:hAnsi="Times New Roman" w:cs="Times New Roman"/>
          <w:sz w:val="24"/>
          <w:szCs w:val="24"/>
        </w:rPr>
        <w:t>»</w:t>
      </w:r>
      <w:r w:rsidR="00302725" w:rsidRPr="006F6AEF">
        <w:rPr>
          <w:rFonts w:ascii="Times New Roman" w:hAnsi="Times New Roman" w:cs="Times New Roman"/>
          <w:sz w:val="24"/>
          <w:szCs w:val="24"/>
        </w:rPr>
        <w:t>;</w:t>
      </w:r>
    </w:p>
    <w:p w:rsidR="00E518C8" w:rsidRPr="006F6AEF" w:rsidRDefault="00302725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физическое лицо, применяющее специальный налоговый режим «Налог на профессиональный доход», является резидентом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(за исключением бизнес инкубаторов инновационного типа)</w:t>
      </w:r>
      <w:r w:rsidR="00E518C8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8C8" w:rsidRPr="006F6AE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E518C8" w:rsidRPr="006F6AEF">
        <w:rPr>
          <w:rFonts w:ascii="Times New Roman" w:hAnsi="Times New Roman" w:cs="Times New Roman"/>
          <w:sz w:val="24"/>
          <w:szCs w:val="24"/>
        </w:rPr>
        <w:t>,  расположенного в помещениях центра «Мой бизнес» и включено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302725" w:rsidRPr="006F6AEF" w:rsidRDefault="00E518C8" w:rsidP="000A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иные приоритетные проекты, определенные субъектом Российской Федерации</w:t>
      </w:r>
      <w:r w:rsidR="00302725"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Выполнение требований настоящих Правил обязательно для всех Представительств Фонда (при их наличии).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Фонд выдает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43B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принципов: возвратности, срочности,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использования. </w:t>
      </w:r>
    </w:p>
    <w:p w:rsidR="004E31F6" w:rsidRPr="006F6AEF" w:rsidRDefault="00A057BF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6F6AEF">
        <w:rPr>
          <w:rFonts w:ascii="Times New Roman" w:hAnsi="Times New Roman" w:cs="Times New Roman"/>
          <w:sz w:val="24"/>
          <w:szCs w:val="24"/>
        </w:rPr>
        <w:t xml:space="preserve">Заявление и документы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рассматриваются Фондом в срок не более 10 (десяти) рабочих дней,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302F1" w:rsidRPr="006F6AEF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 w:rsidRPr="006F6A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и необходимого</w:t>
      </w:r>
      <w:r w:rsidR="00E302F1" w:rsidRPr="006F6AEF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пакета документов. </w:t>
      </w:r>
    </w:p>
    <w:p w:rsidR="004005CD" w:rsidRPr="006F6AEF" w:rsidRDefault="004005CD" w:rsidP="00C537A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</w:p>
    <w:p w:rsidR="008A538B" w:rsidRPr="006F6AEF" w:rsidRDefault="0067455A" w:rsidP="00696DD5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 w:rsidRPr="006F6AEF">
        <w:rPr>
          <w:b/>
          <w:bCs/>
        </w:rPr>
        <w:t xml:space="preserve">Формирование средств Фонда для предоставления </w:t>
      </w:r>
      <w:proofErr w:type="spellStart"/>
      <w:r w:rsidRPr="006F6AEF">
        <w:rPr>
          <w:b/>
          <w:bCs/>
        </w:rPr>
        <w:t>Микрозаймов</w:t>
      </w:r>
      <w:proofErr w:type="spellEnd"/>
    </w:p>
    <w:p w:rsidR="008A538B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Финансовые средства Фонда, предназначенные для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формируются за счет: </w:t>
      </w:r>
    </w:p>
    <w:p w:rsidR="0067455A" w:rsidRPr="006F6AEF" w:rsidRDefault="0067455A" w:rsidP="00524CED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средств бюджетов бюджетной системы Российской Федерации, выделяемые на соответствующие цели;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собственных средств Фонда;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 xml:space="preserve">заемных средств; </w:t>
      </w:r>
    </w:p>
    <w:p w:rsidR="0067455A" w:rsidRPr="006F6AEF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6F6AEF">
        <w:t>иных</w:t>
      </w:r>
      <w:r w:rsidR="00932832" w:rsidRPr="006F6AEF">
        <w:t>,</w:t>
      </w:r>
      <w:r w:rsidRPr="006F6AEF">
        <w:t xml:space="preserve"> не противоречащих законодательству источников. </w:t>
      </w:r>
    </w:p>
    <w:p w:rsidR="00AA6214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AA62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раздельного учета целевого финансирования, предоставленного из 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банковских.</w:t>
      </w:r>
      <w:proofErr w:type="gramEnd"/>
    </w:p>
    <w:p w:rsidR="00AA6214" w:rsidRPr="006F6AEF" w:rsidRDefault="00AA6214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017" w:rsidRPr="006F6AEF" w:rsidRDefault="00792CB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F1C6B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8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3.1.1.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856F02" w:rsidRPr="006F6A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154EC" w:rsidRPr="006F6AEF">
        <w:rPr>
          <w:rFonts w:ascii="Times New Roman" w:eastAsia="Calibri" w:hAnsi="Times New Roman" w:cs="Times New Roman"/>
          <w:sz w:val="24"/>
          <w:szCs w:val="24"/>
        </w:rPr>
        <w:t xml:space="preserve">внесенным в </w:t>
      </w:r>
      <w:r w:rsidR="002154EC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единый реестр субъектов малого и среднего предпринимательства</w:t>
      </w:r>
      <w:r w:rsidR="000D713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реестр организаций инфраструктуры поддержки</w:t>
      </w:r>
      <w:r w:rsidRPr="006F6A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в установленном порядке на территории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</w:t>
      </w:r>
      <w:r w:rsidR="00A83E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E5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результаты финансово-хозяйственной деятельности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9F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состояние,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полнота информации о Заявителе, предмет обеспечения и предоставленные документы по обеспечению,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сведения о деловой репутации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информация о деятельности</w:t>
      </w:r>
      <w:r w:rsidR="008620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предусмотренным Методикой оценки кредитоспособности</w:t>
      </w:r>
      <w:r w:rsidR="00A7760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имеющим положительную кредитную историю, а именно: не имеющим просроченной задолженности (количество дней просрочки за период действия одного кредитного договора превышает 30 дней) по другим Договорам </w:t>
      </w:r>
      <w:proofErr w:type="spellStart"/>
      <w:r w:rsidR="00E94686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, заключенным с Фондом, а также по кредитным договорам, договорам лизинга, договорам займа, заключенным с другими финансовыми организациями,  за последние </w:t>
      </w:r>
      <w:r w:rsidR="009220FB" w:rsidRPr="006F6AEF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94686" w:rsidRPr="006F6AEF">
        <w:rPr>
          <w:rFonts w:ascii="Times New Roman" w:eastAsia="Calibri" w:hAnsi="Times New Roman" w:cs="Times New Roman"/>
          <w:sz w:val="24"/>
          <w:szCs w:val="24"/>
        </w:rPr>
        <w:t xml:space="preserve"> от даты подачи Заявления (отсутствие кредитной истории допускается)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В случае предоставления </w:t>
      </w:r>
      <w:proofErr w:type="spellStart"/>
      <w:r w:rsidR="00BB1468" w:rsidRPr="006F6AEF">
        <w:rPr>
          <w:rFonts w:ascii="Times New Roman" w:eastAsia="Calibri" w:hAnsi="Times New Roman" w:cs="Times New Roman"/>
          <w:sz w:val="24"/>
          <w:szCs w:val="24"/>
        </w:rPr>
        <w:t>М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>икрозайма</w:t>
      </w:r>
      <w:proofErr w:type="spell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0206B4" w:rsidRPr="006F6AEF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наличия и допустимости просроченной задолженности </w:t>
      </w:r>
      <w:r w:rsidR="000206B4" w:rsidRPr="006F6AEF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Комитетом по </w:t>
      </w:r>
      <w:proofErr w:type="spellStart"/>
      <w:r w:rsidR="00A549A7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A549A7"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имеющим неисполненной обязанности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более 1000 (</w:t>
      </w:r>
      <w:r w:rsidR="001506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7C0C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77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по Договору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 </w:t>
      </w:r>
    </w:p>
    <w:p w:rsidR="0067455A" w:rsidRPr="006F6AEF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 третьих лиц в обеспечение своевременного и полного исполнения обязательств по Договору </w:t>
      </w:r>
      <w:proofErr w:type="spellStart"/>
      <w:r w:rsidR="007B00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218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и условиями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proofErr w:type="spellStart"/>
      <w:r w:rsidR="009D08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F3017" w:rsidRPr="006F6AE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имеющим задолженности перед работниками (персоналом) по заработной плате более 3-х месяцев на дату подачи заявления на предоставление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017" w:rsidRPr="006F6AEF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не имеющим по состоянию на любую дату в течение периода, равного 30 календарным дням, предшествующего дате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просроченной задолженности по налогам, сборам и иным обязательным платежам в бюджеты бюджетной системы РФ, превышающей 50 тыс. рублей;</w:t>
      </w:r>
      <w:proofErr w:type="gramEnd"/>
    </w:p>
    <w:p w:rsidR="003770BE" w:rsidRPr="006F6AEF" w:rsidRDefault="003770BE" w:rsidP="003770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отношении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</w:t>
      </w:r>
      <w:r w:rsidR="00AF780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A766F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</w:t>
      </w:r>
      <w:r w:rsidR="00A766F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лицензии (в случае, если деятельность подлежит лицензированию);</w:t>
      </w:r>
    </w:p>
    <w:p w:rsidR="00A80C44" w:rsidRPr="006F6AEF" w:rsidRDefault="007B0049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F3017" w:rsidRPr="006F6A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70BE" w:rsidRPr="006F6A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>. предоставившим полный пакет доку</w:t>
      </w:r>
      <w:r w:rsidR="00513B1C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соответствии с 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Приложениями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6F6A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="00C17286" w:rsidRPr="006F6AEF">
        <w:rPr>
          <w:rFonts w:ascii="Times New Roman" w:hAnsi="Times New Roman" w:cs="Times New Roman"/>
          <w:sz w:val="24"/>
          <w:szCs w:val="24"/>
          <w:lang w:eastAsia="ru-RU"/>
        </w:rPr>
        <w:t>Правилам</w:t>
      </w:r>
      <w:proofErr w:type="gramStart"/>
      <w:r w:rsidR="0067455A"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>отрудники</w:t>
      </w:r>
      <w:proofErr w:type="spellEnd"/>
      <w:r w:rsidR="00A80C4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законодательства.  </w:t>
      </w:r>
    </w:p>
    <w:p w:rsidR="003770BE" w:rsidRPr="006F6AEF" w:rsidRDefault="003770BE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Критерии, предусмотренные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3.1.9.-3.1.11 настоящих Правил, не применяются при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инфраструктуры поддержки малого и среднего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="007B5338" w:rsidRPr="006F6AE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B5338" w:rsidRPr="006F6AE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>введен</w:t>
      </w:r>
      <w:r w:rsidR="007B5338" w:rsidRPr="006F6AEF">
        <w:rPr>
          <w:rFonts w:ascii="Times New Roman" w:hAnsi="Times New Roman" w:cs="Times New Roman"/>
          <w:sz w:val="24"/>
          <w:szCs w:val="24"/>
        </w:rPr>
        <w:t>ия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B5338" w:rsidRPr="006F6AEF">
        <w:rPr>
          <w:rFonts w:ascii="Times New Roman" w:hAnsi="Times New Roman" w:cs="Times New Roman"/>
          <w:sz w:val="24"/>
          <w:szCs w:val="24"/>
        </w:rPr>
        <w:t>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</w:t>
      </w:r>
      <w:r w:rsidR="007B5338" w:rsidRPr="006F6AEF">
        <w:rPr>
          <w:rFonts w:ascii="Times New Roman" w:hAnsi="Times New Roman" w:cs="Times New Roman"/>
          <w:sz w:val="24"/>
          <w:szCs w:val="24"/>
        </w:rPr>
        <w:t>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7B5338" w:rsidRPr="006F6AEF">
        <w:rPr>
          <w:rFonts w:ascii="Times New Roman" w:hAnsi="Times New Roman" w:cs="Times New Roman"/>
          <w:sz w:val="24"/>
          <w:szCs w:val="24"/>
        </w:rPr>
        <w:t xml:space="preserve"> (в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характера")  на территории Республики</w:t>
      </w:r>
      <w:proofErr w:type="gramEnd"/>
      <w:r w:rsidR="007B5338" w:rsidRPr="006F6AEF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02A68" w:rsidRPr="006F6AEF" w:rsidRDefault="00602A68" w:rsidP="003770BE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84261C" w:rsidRPr="006F6AEF">
        <w:rPr>
          <w:rFonts w:ascii="Times New Roman" w:hAnsi="Times New Roman" w:cs="Times New Roman"/>
          <w:sz w:val="24"/>
          <w:szCs w:val="24"/>
        </w:rPr>
        <w:t>микро</w:t>
      </w:r>
      <w:r w:rsidRPr="006F6AEF">
        <w:rPr>
          <w:rFonts w:ascii="Times New Roman" w:hAnsi="Times New Roman" w:cs="Times New Roman"/>
          <w:sz w:val="24"/>
          <w:szCs w:val="24"/>
        </w:rPr>
        <w:t>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на предпринимательскую деятельн</w:t>
      </w:r>
      <w:r w:rsidR="00070F8A" w:rsidRPr="006F6AEF">
        <w:rPr>
          <w:rFonts w:ascii="Times New Roman" w:hAnsi="Times New Roman" w:cs="Times New Roman"/>
          <w:sz w:val="24"/>
          <w:szCs w:val="24"/>
        </w:rPr>
        <w:t xml:space="preserve">ость в соответствии с </w:t>
      </w:r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Положением о предоставлении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070F8A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070F8A" w:rsidRPr="006F6AEF">
        <w:rPr>
          <w:rFonts w:ascii="Times New Roman" w:eastAsia="Calibri" w:hAnsi="Times New Roman" w:cs="Times New Roman"/>
          <w:sz w:val="24"/>
          <w:szCs w:val="24"/>
        </w:rPr>
        <w:t xml:space="preserve"> «САМОЗАНЯТЫЙ», утвержденным в установленном порядке.</w:t>
      </w:r>
    </w:p>
    <w:p w:rsidR="00070F8A" w:rsidRPr="006F6AEF" w:rsidRDefault="0084261C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предоставляются субъектам малого и среднего предпринимательства,  организациям инфраструктуры поддержки малого и среднего предпринимательства 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  целью оказания финансовой поддержки.</w:t>
      </w:r>
    </w:p>
    <w:p w:rsidR="0067455A" w:rsidRPr="006F6AEF" w:rsidRDefault="0067455A" w:rsidP="00950A08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  <w:lang w:eastAsia="ru-RU"/>
        </w:rPr>
        <w:t>3.2. </w:t>
      </w:r>
      <w:r w:rsidR="001842B1" w:rsidRPr="00F91629">
        <w:rPr>
          <w:rFonts w:ascii="Times New Roman" w:hAnsi="Times New Roman" w:cs="Times New Roman"/>
          <w:sz w:val="24"/>
        </w:rPr>
        <w:t xml:space="preserve">Сумма </w:t>
      </w:r>
      <w:proofErr w:type="spellStart"/>
      <w:r w:rsidR="001842B1" w:rsidRPr="00F91629">
        <w:rPr>
          <w:rFonts w:ascii="Times New Roman" w:hAnsi="Times New Roman" w:cs="Times New Roman"/>
          <w:sz w:val="24"/>
        </w:rPr>
        <w:t>Микрозайма</w:t>
      </w:r>
      <w:proofErr w:type="spellEnd"/>
      <w:r w:rsidR="001842B1" w:rsidRPr="00F91629">
        <w:rPr>
          <w:rFonts w:ascii="Times New Roman" w:hAnsi="Times New Roman" w:cs="Times New Roman"/>
          <w:sz w:val="24"/>
        </w:rPr>
        <w:t xml:space="preserve"> не может быть менее </w:t>
      </w:r>
      <w:r w:rsidR="001842B1" w:rsidRPr="00F91629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рублей, </w:t>
      </w:r>
      <w:r w:rsidR="001842B1" w:rsidRPr="00F91629">
        <w:rPr>
          <w:rFonts w:ascii="Times New Roman" w:hAnsi="Times New Roman" w:cs="Times New Roman"/>
          <w:sz w:val="24"/>
        </w:rPr>
        <w:t>по программе  «САМОЗАНЯТЫЙ» минимальная сумма</w:t>
      </w:r>
      <w:r w:rsidR="001842B1" w:rsidRPr="00F91629">
        <w:rPr>
          <w:rFonts w:ascii="Times New Roman" w:hAnsi="Times New Roman" w:cs="Times New Roman"/>
          <w:b/>
          <w:i/>
          <w:sz w:val="24"/>
        </w:rPr>
        <w:t xml:space="preserve"> 50 000,00 (пятьдесят тысяч) рублей, </w:t>
      </w:r>
      <w:r w:rsidR="001842B1" w:rsidRPr="00F91629">
        <w:rPr>
          <w:rFonts w:ascii="Times New Roman" w:hAnsi="Times New Roman" w:cs="Times New Roman"/>
          <w:sz w:val="24"/>
        </w:rPr>
        <w:t xml:space="preserve">по </w:t>
      </w:r>
      <w:proofErr w:type="spellStart"/>
      <w:r w:rsidR="001842B1" w:rsidRPr="00F91629">
        <w:rPr>
          <w:rFonts w:ascii="Times New Roman" w:hAnsi="Times New Roman" w:cs="Times New Roman"/>
          <w:sz w:val="24"/>
        </w:rPr>
        <w:t>микрозайму</w:t>
      </w:r>
      <w:proofErr w:type="spellEnd"/>
      <w:r w:rsidR="001842B1" w:rsidRPr="00F91629">
        <w:rPr>
          <w:rFonts w:ascii="Times New Roman" w:hAnsi="Times New Roman" w:cs="Times New Roman"/>
          <w:sz w:val="24"/>
        </w:rPr>
        <w:t xml:space="preserve"> «ГРАНТ» минимальная сумма</w:t>
      </w:r>
      <w:r w:rsidR="001842B1" w:rsidRPr="00F91629">
        <w:rPr>
          <w:rFonts w:ascii="Times New Roman" w:hAnsi="Times New Roman" w:cs="Times New Roman"/>
          <w:b/>
          <w:i/>
          <w:sz w:val="24"/>
        </w:rPr>
        <w:t xml:space="preserve"> 25 000,00 (двадцать пять тысяч) рублей</w:t>
      </w:r>
      <w:r w:rsidR="001842B1" w:rsidRPr="00F91629">
        <w:rPr>
          <w:rFonts w:ascii="Times New Roman" w:hAnsi="Times New Roman" w:cs="Times New Roman"/>
          <w:sz w:val="24"/>
        </w:rPr>
        <w:t>.</w:t>
      </w:r>
      <w:r w:rsidR="00727575" w:rsidRPr="00F91629">
        <w:rPr>
          <w:rFonts w:ascii="Times New Roman" w:hAnsi="Times New Roman" w:cs="Times New Roman"/>
          <w:sz w:val="24"/>
        </w:rPr>
        <w:t xml:space="preserve"> </w:t>
      </w:r>
      <w:r w:rsidRPr="00F91629">
        <w:rPr>
          <w:rFonts w:ascii="Times New Roman" w:hAnsi="Times New Roman" w:cs="Times New Roman"/>
          <w:sz w:val="24"/>
          <w:lang w:eastAsia="ru-RU"/>
        </w:rPr>
        <w:t xml:space="preserve">Совокупный размер </w:t>
      </w:r>
      <w:proofErr w:type="spellStart"/>
      <w:r w:rsidRPr="00F91629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F91629">
        <w:rPr>
          <w:rFonts w:ascii="Times New Roman" w:hAnsi="Times New Roman" w:cs="Times New Roman"/>
          <w:sz w:val="24"/>
          <w:lang w:eastAsia="ru-RU"/>
        </w:rPr>
        <w:t>, предоста</w:t>
      </w:r>
      <w:r w:rsidR="00435199" w:rsidRPr="00F91629">
        <w:rPr>
          <w:rFonts w:ascii="Times New Roman" w:hAnsi="Times New Roman" w:cs="Times New Roman"/>
          <w:sz w:val="24"/>
          <w:lang w:eastAsia="ru-RU"/>
        </w:rPr>
        <w:t xml:space="preserve">вленных Фондом одному Заемщику, </w:t>
      </w:r>
      <w:r w:rsidRPr="00F91629">
        <w:rPr>
          <w:rFonts w:ascii="Times New Roman" w:hAnsi="Times New Roman" w:cs="Times New Roman"/>
          <w:sz w:val="24"/>
          <w:lang w:eastAsia="ru-RU"/>
        </w:rPr>
        <w:t xml:space="preserve">не </w:t>
      </w:r>
      <w:r w:rsidR="004B6EF3" w:rsidRPr="00F91629">
        <w:rPr>
          <w:rFonts w:ascii="Times New Roman" w:hAnsi="Times New Roman" w:cs="Times New Roman"/>
          <w:sz w:val="24"/>
          <w:lang w:eastAsia="ru-RU"/>
        </w:rPr>
        <w:t>может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превышать </w:t>
      </w:r>
      <w:r w:rsidR="008E28BF" w:rsidRPr="006F6AE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> 000 000 (</w:t>
      </w:r>
      <w:r w:rsidR="008E28BF" w:rsidRPr="006F6AE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</w:t>
      </w:r>
      <w:r w:rsidR="004809F0" w:rsidRPr="006F6AEF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321872" w:rsidRPr="006F6AEF">
        <w:rPr>
          <w:rFonts w:ascii="Times New Roman" w:hAnsi="Times New Roman" w:cs="Times New Roman"/>
          <w:b/>
          <w:i/>
          <w:sz w:val="24"/>
          <w:lang w:eastAsia="ru-RU"/>
        </w:rPr>
        <w:t>)</w:t>
      </w:r>
      <w:r w:rsidR="00321872" w:rsidRPr="006F6AEF">
        <w:rPr>
          <w:rFonts w:ascii="Times New Roman" w:hAnsi="Times New Roman" w:cs="Times New Roman"/>
          <w:sz w:val="24"/>
          <w:lang w:eastAsia="ru-RU"/>
        </w:rPr>
        <w:t xml:space="preserve"> рублей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>, при условии обеспечения залог</w:t>
      </w:r>
      <w:r w:rsidR="00467CCA" w:rsidRPr="006F6AEF">
        <w:rPr>
          <w:rFonts w:ascii="Times New Roman" w:hAnsi="Times New Roman" w:cs="Times New Roman"/>
          <w:sz w:val="24"/>
          <w:lang w:eastAsia="ru-RU"/>
        </w:rPr>
        <w:t xml:space="preserve">ом в соответствии с разделом 5 настоящих Правил. </w:t>
      </w:r>
      <w:r w:rsidR="00352246" w:rsidRPr="006F6AEF">
        <w:rPr>
          <w:rFonts w:ascii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352246"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352246" w:rsidRPr="006F6AEF">
        <w:rPr>
          <w:rFonts w:ascii="Times New Roman" w:hAnsi="Times New Roman" w:cs="Times New Roman"/>
          <w:sz w:val="24"/>
          <w:lang w:eastAsia="ru-RU"/>
        </w:rPr>
        <w:t xml:space="preserve"> возможна не ранее погашения предыдущего займа, полученного в Фонде по программе «КООПЕРАТИВ».</w:t>
      </w:r>
    </w:p>
    <w:p w:rsidR="002968C1" w:rsidRPr="006F6AEF" w:rsidRDefault="0067455A" w:rsidP="0063795D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lang w:eastAsia="ru-RU"/>
        </w:rPr>
        <w:t>3.3. 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микрозайм</w:t>
      </w:r>
      <w:r w:rsidR="00DD67DA" w:rsidRPr="006F6AEF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в сумме от </w:t>
      </w:r>
      <w:r w:rsidR="00887746" w:rsidRPr="006F6AE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887746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4B6EF3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00 000,00 (</w:t>
      </w:r>
      <w:r w:rsidR="00887746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пятьсот</w:t>
      </w:r>
      <w:r w:rsidR="004B6EF3" w:rsidRPr="006F6AEF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тысяч)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рублей включительно, 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может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производит</w:t>
      </w:r>
      <w:r w:rsidR="001011B6" w:rsidRPr="006F6AEF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ся без предоставления залога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 под обеспечение 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в виде </w:t>
      </w:r>
      <w:r w:rsidR="00F227ED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="004B6EF3" w:rsidRPr="006F6AEF">
        <w:rPr>
          <w:rFonts w:ascii="Times New Roman" w:eastAsia="Times New Roman" w:hAnsi="Times New Roman" w:cs="Times New Roman"/>
          <w:sz w:val="24"/>
          <w:lang w:eastAsia="ru-RU"/>
        </w:rPr>
        <w:t>поручительств</w:t>
      </w:r>
      <w:r w:rsidR="002968C1"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а физического лица или </w:t>
      </w:r>
      <w:r w:rsidR="002968C1" w:rsidRPr="006F6AEF">
        <w:rPr>
          <w:rFonts w:ascii="Times New Roman" w:eastAsia="Lucida Sans Unicode" w:hAnsi="Times New Roman" w:cs="Times New Roman"/>
          <w:sz w:val="24"/>
        </w:rPr>
        <w:t xml:space="preserve">физического </w:t>
      </w:r>
      <w:proofErr w:type="spellStart"/>
      <w:r w:rsidR="002968C1" w:rsidRPr="006F6AEF">
        <w:rPr>
          <w:rFonts w:ascii="Times New Roman" w:eastAsia="Lucida Sans Unicode" w:hAnsi="Times New Roman" w:cs="Times New Roman"/>
          <w:sz w:val="24"/>
        </w:rPr>
        <w:t>лица</w:t>
      </w:r>
      <w:r w:rsidR="00021808" w:rsidRPr="006F6AEF">
        <w:rPr>
          <w:rFonts w:ascii="Times New Roman" w:eastAsia="Lucida Sans Unicode" w:hAnsi="Times New Roman" w:cs="Times New Roman"/>
          <w:sz w:val="24"/>
        </w:rPr>
        <w:t>,</w:t>
      </w:r>
      <w:r w:rsidR="002968C1" w:rsidRPr="006F6AEF">
        <w:rPr>
          <w:rFonts w:ascii="Times New Roman" w:hAnsi="Times New Roman" w:cs="Times New Roman"/>
          <w:sz w:val="24"/>
        </w:rPr>
        <w:t>внесенного</w:t>
      </w:r>
      <w:proofErr w:type="spellEnd"/>
      <w:r w:rsidR="002968C1" w:rsidRPr="006F6AEF">
        <w:rPr>
          <w:rFonts w:ascii="Times New Roman" w:hAnsi="Times New Roman" w:cs="Times New Roman"/>
          <w:sz w:val="24"/>
        </w:rPr>
        <w:t xml:space="preserve">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лица. </w:t>
      </w:r>
    </w:p>
    <w:p w:rsidR="002968C1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Поручителя (или совокупный доход Поручителей),  по д</w:t>
      </w:r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</w:t>
      </w:r>
      <w:proofErr w:type="spellStart"/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BB146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суммы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платежа по Договору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A62A5" w:rsidRPr="006F6AEF" w:rsidRDefault="001A62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и размер комиссии по таким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п. 3.7. и п.3.8. </w:t>
      </w:r>
      <w:r w:rsidR="00336D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074029" w:rsidRPr="006F6AEF" w:rsidRDefault="00251E48" w:rsidP="00074029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1607B8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Pr="006F6AEF">
        <w:rPr>
          <w:rFonts w:ascii="Times New Roman" w:hAnsi="Times New Roman"/>
          <w:sz w:val="24"/>
          <w:szCs w:val="28"/>
          <w:lang w:eastAsia="ru-RU"/>
        </w:rPr>
        <w:t>физическому лицу или</w:t>
      </w: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Pr="006F6AEF">
        <w:rPr>
          <w:rFonts w:ascii="Times New Roman" w:hAnsi="Times New Roman" w:cs="Times New Roman"/>
          <w:sz w:val="24"/>
          <w:szCs w:val="24"/>
        </w:rPr>
        <w:t>внесенному в Единый государственный реестр индивидуальных предпринимателей и осуществляюще</w:t>
      </w:r>
      <w:r w:rsidR="001A62A5" w:rsidRPr="006F6AEF">
        <w:rPr>
          <w:rFonts w:ascii="Times New Roman" w:hAnsi="Times New Roman" w:cs="Times New Roman"/>
          <w:sz w:val="24"/>
          <w:szCs w:val="24"/>
        </w:rPr>
        <w:t>му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лица: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8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074029" w:rsidRPr="006F6AEF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AEF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на территории Республики Крым;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>- наличие постоянного места работы</w:t>
      </w:r>
      <w:r w:rsidR="00F97E6A" w:rsidRPr="006F6AEF">
        <w:rPr>
          <w:rFonts w:eastAsia="Lucida Sans Unicode"/>
        </w:rPr>
        <w:t xml:space="preserve"> на территории Республики Крым</w:t>
      </w:r>
      <w:r w:rsidRPr="006F6AEF">
        <w:rPr>
          <w:rFonts w:eastAsia="Lucida Sans Unicode"/>
        </w:rPr>
        <w:t xml:space="preserve">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минимальный возраст составляет 18 лет;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Lucida Sans Unicode"/>
        </w:rPr>
      </w:pPr>
      <w:r w:rsidRPr="006F6AEF">
        <w:rPr>
          <w:rFonts w:eastAsia="Lucida Sans Unicode"/>
        </w:rPr>
        <w:t>- максимальный возраст составляет 6</w:t>
      </w:r>
      <w:r w:rsidR="00C54CD3" w:rsidRPr="006F6AEF">
        <w:rPr>
          <w:rFonts w:eastAsia="Lucida Sans Unicode"/>
        </w:rPr>
        <w:t>8</w:t>
      </w:r>
      <w:r w:rsidRPr="006F6AEF">
        <w:rPr>
          <w:rFonts w:eastAsia="Lucida Sans Unicode"/>
        </w:rPr>
        <w:t xml:space="preserve"> лет (</w:t>
      </w:r>
      <w:r w:rsidR="0082238E" w:rsidRPr="006F6AE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="0082238E" w:rsidRPr="006F6AEF">
        <w:rPr>
          <w:rFonts w:eastAsia="Lucida Sans Unicode"/>
        </w:rPr>
        <w:t xml:space="preserve">, определенную договором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Pr="006F6AEF">
        <w:rPr>
          <w:rFonts w:eastAsia="Lucida Sans Unicode"/>
        </w:rPr>
        <w:t xml:space="preserve">); </w:t>
      </w:r>
    </w:p>
    <w:p w:rsidR="00074029" w:rsidRPr="006F6AEF" w:rsidRDefault="00074029" w:rsidP="00074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6F6AEF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6F6AEF">
        <w:rPr>
          <w:rFonts w:ascii="Times New Roman" w:hAnsi="Times New Roman" w:cs="Times New Roman"/>
          <w:sz w:val="24"/>
          <w:szCs w:val="24"/>
          <w:u w:val="single"/>
        </w:rPr>
        <w:t>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Pr="006F6AEF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Calibri"/>
        </w:rPr>
        <w:t xml:space="preserve">- осуществление предпринимательской деятельности </w:t>
      </w:r>
      <w:r w:rsidRPr="006F6AEF">
        <w:rPr>
          <w:rFonts w:eastAsia="Lucida Sans Unicode"/>
        </w:rPr>
        <w:t xml:space="preserve">не менее 6 месяцев до даты подачи </w:t>
      </w:r>
      <w:r w:rsidRPr="006F6AEF">
        <w:t xml:space="preserve">заявления на предоставление </w:t>
      </w:r>
      <w:proofErr w:type="spellStart"/>
      <w:r w:rsidRPr="006F6AEF">
        <w:t>микрозайма</w:t>
      </w:r>
      <w:proofErr w:type="spellEnd"/>
      <w:r w:rsidRPr="006F6AEF">
        <w:t>;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зарегистрирован в налоговом органе на территории Республики Крым;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t xml:space="preserve">- минимальный возраст составляет 18 лет;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rPr>
          <w:rFonts w:eastAsia="Lucida Sans Unicode"/>
        </w:rPr>
        <w:lastRenderedPageBreak/>
        <w:t>- максимальный возраст составляет 6</w:t>
      </w:r>
      <w:r w:rsidR="00C54CD3" w:rsidRPr="006F6AEF">
        <w:rPr>
          <w:rFonts w:eastAsia="Lucida Sans Unicode"/>
        </w:rPr>
        <w:t>8</w:t>
      </w:r>
      <w:r w:rsidRPr="006F6AEF">
        <w:rPr>
          <w:rFonts w:eastAsia="Lucida Sans Unicode"/>
        </w:rPr>
        <w:t xml:space="preserve"> лет (</w:t>
      </w:r>
      <w:r w:rsidR="0082238E" w:rsidRPr="006F6AEF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="0082238E" w:rsidRPr="006F6AEF">
        <w:rPr>
          <w:rFonts w:eastAsia="Lucida Sans Unicode"/>
        </w:rPr>
        <w:t xml:space="preserve">, определенную договором </w:t>
      </w:r>
      <w:proofErr w:type="spellStart"/>
      <w:r w:rsidR="0082238E" w:rsidRPr="006F6AEF">
        <w:rPr>
          <w:rFonts w:eastAsia="Lucida Sans Unicode"/>
        </w:rPr>
        <w:t>микрозайма</w:t>
      </w:r>
      <w:proofErr w:type="spellEnd"/>
      <w:r w:rsidRPr="006F6AEF">
        <w:rPr>
          <w:rFonts w:eastAsia="Lucida Sans Unicode"/>
        </w:rPr>
        <w:t xml:space="preserve">); </w:t>
      </w:r>
    </w:p>
    <w:p w:rsidR="00074029" w:rsidRPr="006F6AEF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6F6AEF"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6F6AEF">
        <w:rPr>
          <w:rFonts w:eastAsia="Calibri"/>
        </w:rPr>
        <w:t>малого и среднего</w:t>
      </w:r>
      <w:r w:rsidRPr="006F6AEF">
        <w:t xml:space="preserve"> предпринимательства, организаций</w:t>
      </w:r>
      <w:r w:rsidRPr="006F6AEF">
        <w:rPr>
          <w:rFonts w:eastAsia="Calibri"/>
        </w:rPr>
        <w:t xml:space="preserve"> инфраструктуры поддержки малого и среднего предпринимательства</w:t>
      </w:r>
      <w:r w:rsidR="008B1167" w:rsidRPr="006F6AEF">
        <w:rPr>
          <w:rFonts w:eastAsia="Calibri"/>
        </w:rPr>
        <w:t xml:space="preserve">, </w:t>
      </w:r>
      <w:proofErr w:type="spellStart"/>
      <w:r w:rsidR="008B1167" w:rsidRPr="006F6AEF">
        <w:rPr>
          <w:rFonts w:eastAsia="Calibri"/>
        </w:rPr>
        <w:t>самозанятых</w:t>
      </w:r>
      <w:proofErr w:type="spellEnd"/>
      <w:r w:rsidR="00C611CB" w:rsidRPr="006F6AEF">
        <w:t>.</w:t>
      </w:r>
    </w:p>
    <w:p w:rsidR="005876FC" w:rsidRPr="006F6AE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3.4. </w:t>
      </w:r>
      <w:proofErr w:type="gramStart"/>
      <w:r w:rsidRPr="006F6AEF">
        <w:rPr>
          <w:rFonts w:ascii="Times New Roman" w:hAnsi="Times New Roman" w:cs="Times New Roman"/>
          <w:sz w:val="24"/>
        </w:rPr>
        <w:t xml:space="preserve">Выдача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в сумме от </w:t>
      </w:r>
      <w:r w:rsidRPr="006F6AEF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</w:t>
      </w:r>
      <w:r w:rsidRPr="006F6AEF">
        <w:rPr>
          <w:rFonts w:ascii="Times New Roman" w:hAnsi="Times New Roman" w:cs="Times New Roman"/>
          <w:sz w:val="24"/>
        </w:rPr>
        <w:t xml:space="preserve">до </w:t>
      </w:r>
      <w:r w:rsidRPr="006F6AEF">
        <w:rPr>
          <w:rFonts w:ascii="Times New Roman" w:hAnsi="Times New Roman" w:cs="Times New Roman"/>
          <w:b/>
          <w:i/>
          <w:sz w:val="24"/>
        </w:rPr>
        <w:t>500 000,00 (пятисот тысяч)</w:t>
      </w:r>
      <w:r w:rsidRPr="006F6AEF">
        <w:rPr>
          <w:rFonts w:ascii="Times New Roman" w:hAnsi="Times New Roman" w:cs="Times New Roman"/>
          <w:sz w:val="24"/>
        </w:rPr>
        <w:t xml:space="preserve"> рублей включительно, может производиться без предоставления залога, под обеспечение в виде поручительства физического лица и/или </w:t>
      </w:r>
      <w:r w:rsidRPr="006F6AEF">
        <w:rPr>
          <w:rFonts w:ascii="Times New Roman" w:eastAsia="Lucida Sans Unicode" w:hAnsi="Times New Roman" w:cs="Times New Roman"/>
          <w:sz w:val="24"/>
        </w:rPr>
        <w:t xml:space="preserve">физического лица, </w:t>
      </w:r>
      <w:r w:rsidRPr="006F6AEF">
        <w:rPr>
          <w:rFonts w:ascii="Times New Roman" w:hAnsi="Times New Roman" w:cs="Times New Roman"/>
          <w:sz w:val="24"/>
        </w:rPr>
        <w:t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и/или юридического лица.</w:t>
      </w:r>
      <w:proofErr w:type="gramEnd"/>
      <w:r w:rsidRPr="006F6AEF">
        <w:rPr>
          <w:rFonts w:ascii="Times New Roman" w:hAnsi="Times New Roman" w:cs="Times New Roman"/>
          <w:sz w:val="24"/>
        </w:rPr>
        <w:t xml:space="preserve">  Выдача Заявителю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под обеспечение в виде поручительства возможна не ранее погашения предыдущего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аналогичного вида «ДОВЕРИЕ» и/или «ОБОРОТ».</w:t>
      </w:r>
    </w:p>
    <w:p w:rsidR="005876FC" w:rsidRPr="006F6AEF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6F6AEF">
        <w:rPr>
          <w:rFonts w:ascii="Times New Roman" w:eastAsia="Calibri" w:hAnsi="Times New Roman" w:cs="Times New Roman"/>
          <w:sz w:val="24"/>
        </w:rPr>
        <w:t xml:space="preserve">Условия предоставления таких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(срок, процентная ставка, пр.) определяются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«ОБОРОТ» и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</w:rPr>
        <w:t xml:space="preserve"> «ДОВЕРИЕ», утвержденными в установленном порядке.</w:t>
      </w:r>
    </w:p>
    <w:p w:rsidR="004B6EF3" w:rsidRPr="006F6AEF" w:rsidRDefault="002968C1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6F6AEF">
        <w:rPr>
          <w:rFonts w:ascii="Times New Roman" w:hAnsi="Times New Roman" w:cs="Times New Roman"/>
          <w:sz w:val="24"/>
          <w:lang w:eastAsia="ru-RU"/>
        </w:rPr>
        <w:t>3.</w:t>
      </w:r>
      <w:r w:rsidR="001A62A5" w:rsidRPr="006F6AEF">
        <w:rPr>
          <w:rFonts w:ascii="Times New Roman" w:hAnsi="Times New Roman" w:cs="Times New Roman"/>
          <w:sz w:val="24"/>
          <w:lang w:eastAsia="ru-RU"/>
        </w:rPr>
        <w:t>5</w:t>
      </w:r>
      <w:r w:rsidRPr="006F6AEF">
        <w:rPr>
          <w:rFonts w:ascii="Times New Roman" w:hAnsi="Times New Roman" w:cs="Times New Roman"/>
          <w:sz w:val="24"/>
          <w:lang w:eastAsia="ru-RU"/>
        </w:rPr>
        <w:t xml:space="preserve">. Выдача </w:t>
      </w:r>
      <w:proofErr w:type="spellStart"/>
      <w:r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lang w:eastAsia="ru-RU"/>
        </w:rPr>
        <w:t xml:space="preserve"> возможна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не ранее погашения предыдущего </w:t>
      </w:r>
      <w:proofErr w:type="spellStart"/>
      <w:r w:rsidR="004B6EF3" w:rsidRPr="006F6AEF">
        <w:rPr>
          <w:rFonts w:ascii="Times New Roman" w:hAnsi="Times New Roman" w:cs="Times New Roman"/>
          <w:sz w:val="24"/>
          <w:lang w:eastAsia="ru-RU"/>
        </w:rPr>
        <w:t>микрозайма</w:t>
      </w:r>
      <w:proofErr w:type="spellEnd"/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аналогичного вида  при совокупной сумме обязательств заемщика перед Фондом по договорам </w:t>
      </w:r>
      <w:proofErr w:type="spellStart"/>
      <w:r w:rsidR="004B6EF3" w:rsidRPr="006F6AEF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4B6EF3" w:rsidRPr="006F6AEF">
        <w:rPr>
          <w:rFonts w:ascii="Times New Roman" w:hAnsi="Times New Roman" w:cs="Times New Roman"/>
          <w:sz w:val="24"/>
          <w:lang w:eastAsia="ru-RU"/>
        </w:rPr>
        <w:t xml:space="preserve"> не более </w:t>
      </w:r>
      <w:r w:rsidR="00025AF9" w:rsidRPr="006F6AEF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B6EF3" w:rsidRPr="006F6AEF">
        <w:rPr>
          <w:rFonts w:ascii="Times New Roman" w:hAnsi="Times New Roman" w:cs="Times New Roman"/>
          <w:b/>
          <w:i/>
          <w:sz w:val="24"/>
          <w:lang w:eastAsia="ru-RU"/>
        </w:rPr>
        <w:t> 000 000,00 (</w:t>
      </w:r>
      <w:r w:rsidR="00025AF9" w:rsidRPr="006F6AEF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D429A5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миллионов</w:t>
      </w:r>
      <w:r w:rsidR="004B6EF3" w:rsidRPr="006F6AEF">
        <w:rPr>
          <w:rFonts w:ascii="Times New Roman" w:hAnsi="Times New Roman" w:cs="Times New Roman"/>
          <w:b/>
          <w:i/>
          <w:sz w:val="24"/>
          <w:lang w:eastAsia="ru-RU"/>
        </w:rPr>
        <w:t xml:space="preserve">) </w:t>
      </w:r>
      <w:r w:rsidR="004B6EF3" w:rsidRPr="006F6AEF">
        <w:rPr>
          <w:rFonts w:ascii="Times New Roman" w:hAnsi="Times New Roman" w:cs="Times New Roman"/>
          <w:sz w:val="24"/>
          <w:lang w:eastAsia="ru-RU"/>
        </w:rPr>
        <w:t>рублей.</w:t>
      </w:r>
    </w:p>
    <w:p w:rsidR="004B6EF3" w:rsidRPr="006F6AEF" w:rsidRDefault="002968C1" w:rsidP="00C53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CB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 от </w:t>
      </w:r>
      <w:r w:rsidR="008D32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2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0E234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E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B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(тридцати шести) месяцев.</w:t>
      </w:r>
    </w:p>
    <w:p w:rsidR="009E7D10" w:rsidRPr="006F6AEF" w:rsidRDefault="00F74ED6" w:rsidP="00F149A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3648;2020, N 14, ст. 2028) (далее соответственно - режим повышенной готовности, режим чрезвычайной ситуации) максимальный срок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  <w:proofErr w:type="gramEnd"/>
    </w:p>
    <w:p w:rsidR="009E7D10" w:rsidRPr="006F6AEF" w:rsidRDefault="000E589B" w:rsidP="000E589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64B6D" w:rsidRPr="006F6AE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4ED6" w:rsidRPr="006F6AEF">
        <w:rPr>
          <w:rFonts w:ascii="Times New Roman" w:hAnsi="Times New Roman" w:cs="Times New Roman"/>
          <w:sz w:val="24"/>
          <w:szCs w:val="24"/>
        </w:rPr>
        <w:t>одействующим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 xml:space="preserve"> может быть увеличен и не должен превышать 5 (пять) лет;</w:t>
      </w:r>
    </w:p>
    <w:p w:rsidR="00F74ED6" w:rsidRPr="006F6AEF" w:rsidRDefault="000E589B" w:rsidP="000E5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б</w:t>
      </w:r>
      <w:r w:rsidR="00064B6D" w:rsidRPr="006F6AEF">
        <w:rPr>
          <w:rFonts w:ascii="Times New Roman" w:hAnsi="Times New Roman" w:cs="Times New Roman"/>
          <w:sz w:val="24"/>
          <w:szCs w:val="24"/>
        </w:rPr>
        <w:t>)</w:t>
      </w:r>
      <w:r w:rsidR="00F74ED6" w:rsidRPr="006F6AE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6F6AEF">
        <w:rPr>
          <w:rFonts w:ascii="Times New Roman" w:hAnsi="Times New Roman" w:cs="Times New Roman"/>
          <w:sz w:val="24"/>
          <w:szCs w:val="24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</w:t>
      </w:r>
      <w:r w:rsidR="00064B6D" w:rsidRPr="006F6AEF">
        <w:rPr>
          <w:rFonts w:ascii="Times New Roman" w:hAnsi="Times New Roman" w:cs="Times New Roman"/>
          <w:sz w:val="24"/>
          <w:szCs w:val="24"/>
        </w:rPr>
        <w:t xml:space="preserve"> и в пределах лимита </w:t>
      </w:r>
      <w:r w:rsidR="00064B6D" w:rsidRPr="006F6AEF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proofErr w:type="spellStart"/>
      <w:r w:rsidR="00064B6D"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064B6D" w:rsidRPr="006F6AEF">
        <w:rPr>
          <w:rFonts w:ascii="Times New Roman" w:eastAsia="Calibri" w:hAnsi="Times New Roman" w:cs="Times New Roman"/>
          <w:sz w:val="24"/>
          <w:szCs w:val="24"/>
        </w:rPr>
        <w:t xml:space="preserve">, установленного Фондом в размере определенном решением Правления Фонда и в объеме, указанном в п. 2.1.2.11. </w:t>
      </w:r>
      <w:proofErr w:type="gramStart"/>
      <w:r w:rsidR="00064B6D"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="00064B6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="00064B6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F74ED6" w:rsidRPr="006F6AEF">
        <w:rPr>
          <w:rFonts w:ascii="Times New Roman" w:hAnsi="Times New Roman" w:cs="Times New Roman"/>
          <w:sz w:val="24"/>
          <w:szCs w:val="24"/>
        </w:rPr>
        <w:t xml:space="preserve">, не должен превышать 2 (двух) </w:t>
      </w:r>
      <w:proofErr w:type="spellStart"/>
      <w:r w:rsidR="00F74ED6" w:rsidRPr="006F6AE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F74ED6" w:rsidRPr="006F6AEF">
        <w:rPr>
          <w:rFonts w:ascii="Times New Roman" w:hAnsi="Times New Roman" w:cs="Times New Roman"/>
          <w:sz w:val="24"/>
          <w:szCs w:val="24"/>
        </w:rPr>
        <w:t>.</w:t>
      </w:r>
      <w:r w:rsidRPr="006F6A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>казанные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 данном пункте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lastRenderedPageBreak/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предоставляются СМСП в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Приложением №6 к настоящим Правилам.</w:t>
      </w:r>
    </w:p>
    <w:p w:rsidR="00064B6D" w:rsidRPr="006F6AEF" w:rsidRDefault="000E589B" w:rsidP="000E5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свыше </w:t>
      </w:r>
      <w:r w:rsidR="00064B6D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3 000 000 (трех миллионов)</w:t>
      </w:r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решению Комитета по </w:t>
      </w:r>
      <w:proofErr w:type="spellStart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064B6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предоставляться на срок до 60 (шестидесяти) месяцев в соответствии с Приложением №7 к настоящим Правилам.</w:t>
      </w:r>
    </w:p>
    <w:p w:rsidR="00EC6C8C" w:rsidRPr="006F6AEF" w:rsidRDefault="00EC6C8C" w:rsidP="001A62A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654AF4" w:rsidRPr="006F6AEF">
        <w:rPr>
          <w:rFonts w:ascii="Times New Roman" w:hAnsi="Times New Roman" w:cs="Times New Roman"/>
          <w:sz w:val="24"/>
          <w:szCs w:val="24"/>
        </w:rPr>
        <w:t>3</w:t>
      </w:r>
      <w:r w:rsidR="002968C1" w:rsidRPr="006F6AEF">
        <w:rPr>
          <w:rFonts w:ascii="Times New Roman" w:hAnsi="Times New Roman" w:cs="Times New Roman"/>
          <w:sz w:val="24"/>
          <w:szCs w:val="24"/>
        </w:rPr>
        <w:t>.</w:t>
      </w:r>
      <w:r w:rsidR="001A62A5" w:rsidRPr="006F6AEF">
        <w:rPr>
          <w:rFonts w:ascii="Times New Roman" w:hAnsi="Times New Roman" w:cs="Times New Roman"/>
          <w:sz w:val="24"/>
          <w:szCs w:val="24"/>
        </w:rPr>
        <w:t>7</w:t>
      </w:r>
      <w:r w:rsidR="00792CB7" w:rsidRPr="006F6AEF">
        <w:rPr>
          <w:rFonts w:ascii="Times New Roman" w:hAnsi="Times New Roman" w:cs="Times New Roman"/>
          <w:sz w:val="24"/>
          <w:szCs w:val="24"/>
        </w:rPr>
        <w:t>.</w:t>
      </w:r>
      <w:r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зависит от категории </w:t>
      </w:r>
      <w:r w:rsidR="00F77795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аемщика и устанавливается в зависимости от наличия/отсутствия залогового обеспечения в следующем размере</w:t>
      </w:r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дату заключения договора </w:t>
      </w:r>
      <w:proofErr w:type="spellStart"/>
      <w:r w:rsidR="00891EB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2" w:type="dxa"/>
        <w:tblInd w:w="97" w:type="dxa"/>
        <w:tblLook w:val="04A0"/>
      </w:tblPr>
      <w:tblGrid>
        <w:gridCol w:w="807"/>
        <w:gridCol w:w="6859"/>
        <w:gridCol w:w="2126"/>
      </w:tblGrid>
      <w:tr w:rsidR="00F8488E" w:rsidRPr="006F6AEF" w:rsidTr="00F8488E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hAnsi="Times New Roman" w:cs="Times New Roman"/>
                <w:b/>
                <w:lang w:eastAsia="ar-SA"/>
              </w:rPr>
              <w:t>Категория СМСП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годовых</w:t>
            </w:r>
          </w:p>
        </w:tc>
      </w:tr>
      <w:tr w:rsidR="00F8488E" w:rsidRPr="006F6AEF" w:rsidTr="00F848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СМСП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осуществляет свою деятельность  на территории моногорода при реализации приоритетных проектов, указанных  в п. 1.2 «приоритетные проекты»</w:t>
            </w:r>
          </w:p>
          <w:p w:rsidR="00F8488E" w:rsidRPr="006F6AEF" w:rsidRDefault="00F8488E" w:rsidP="00FE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«Моногород приоритетный»)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</w:tr>
      <w:tr w:rsidR="00F8488E" w:rsidRPr="006F6AEF" w:rsidTr="00F848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осуществляет реализацию приоритетных проектов 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«Приоритет»)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, в т.ч.: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84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F848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9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spellStart"/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spellEnd"/>
            <w:proofErr w:type="gram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коворкинга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A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  <w:proofErr w:type="gramEnd"/>
          </w:p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«Бизнес-леди»)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297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сельского хозяйства при условии, что цель получения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</w:rPr>
              <w:t xml:space="preserve"> – ведение сельскохозяйственной деятельности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«Земледелец»)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F8488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D6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СМСП относится к молодежному предпринимательству (физическое лицо до 35 лет (включительно) зарегистрировано в качестве ИП; в состав учредителей (участников) или акционеров юридического лица входит физическое лицо до 35 лет (включительно), владеющее не менее чем 50% доли в 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«Молодой предприниматель»)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производство товаров и/или оказание услуг в пределах территории городов Красноперекопск и Армянск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«Моногород»)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обрабатывающего производства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«Ремесленник»)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(реализацию проекта)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в сферах туризма, экологии или спорта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«Курорт»)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F3710A"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ключевой ставки Банка России</w:t>
            </w:r>
          </w:p>
        </w:tc>
      </w:tr>
      <w:tr w:rsidR="00F8488E" w:rsidRPr="006F6AEF" w:rsidTr="00AA73F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8B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 xml:space="preserve">СМСП, 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осуществляющие деятельность в сфере социального предпринимательства (в п.1.2.«Субъекты социального предпринимательства»)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«Социальный»)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383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</w:tr>
      <w:tr w:rsidR="00F8488E" w:rsidRPr="006F6AEF" w:rsidTr="00AA73FF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DE3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AEF">
              <w:rPr>
                <w:rFonts w:ascii="Times New Roman" w:eastAsia="Times New Roman" w:hAnsi="Times New Roman" w:cs="Times New Roman"/>
              </w:rPr>
              <w:t>СМСП,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внешнеэкономическую</w:t>
            </w: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</w:rPr>
              <w:t>ВЭД</w:t>
            </w:r>
            <w:r w:rsidRPr="006F6AEF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Default="00F8488E" w:rsidP="00D97BE8">
            <w:r w:rsidRPr="00851313">
              <w:rPr>
                <w:rFonts w:ascii="Times New Roman" w:eastAsia="Times New Roman" w:hAnsi="Times New Roman" w:cs="Times New Roman"/>
                <w:lang w:eastAsia="ru-RU"/>
              </w:rPr>
              <w:t>0,4 ключевой ставки Банка России</w:t>
            </w:r>
          </w:p>
        </w:tc>
      </w:tr>
      <w:tr w:rsidR="00F8488E" w:rsidRPr="006F6AEF" w:rsidTr="00AA73FF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8E" w:rsidRPr="006F6AEF" w:rsidRDefault="00F8488E" w:rsidP="00A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A73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>иные С</w:t>
            </w:r>
            <w:r w:rsidRPr="006F6AEF">
              <w:rPr>
                <w:rFonts w:ascii="Times New Roman" w:hAnsi="Times New Roman" w:cs="Times New Roman"/>
                <w:lang w:eastAsia="ar-SA"/>
              </w:rPr>
              <w:t>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8E" w:rsidRPr="006F6AEF" w:rsidRDefault="00F8488E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</w:tbl>
    <w:p w:rsidR="00EC6C8C" w:rsidRPr="006F6AEF" w:rsidRDefault="004D3C50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6F6AEF">
        <w:t xml:space="preserve">При совпадении двух и более признаков для одного СМСП процентная ставка устанавливается в размере наименьшем </w:t>
      </w:r>
      <w:proofErr w:type="gramStart"/>
      <w:r w:rsidRPr="006F6AEF">
        <w:t>из</w:t>
      </w:r>
      <w:proofErr w:type="gramEnd"/>
      <w:r w:rsidRPr="006F6AEF">
        <w:t xml:space="preserve"> возможных указанных в таблице.</w:t>
      </w:r>
    </w:p>
    <w:p w:rsidR="00EC6C8C" w:rsidRPr="006F6AEF" w:rsidRDefault="00EC6C8C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EB1ED4" w:rsidRPr="006F6AEF" w:rsidRDefault="00EB1ED4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lang w:eastAsia="ar-SA"/>
        </w:rPr>
      </w:pPr>
      <w:r w:rsidRPr="006F6AEF">
        <w:rPr>
          <w:lang w:eastAsia="ar-SA"/>
        </w:rPr>
        <w:t>3.</w:t>
      </w:r>
      <w:r w:rsidR="001A62A5" w:rsidRPr="006F6AEF">
        <w:rPr>
          <w:lang w:eastAsia="ar-SA"/>
        </w:rPr>
        <w:t>8</w:t>
      </w:r>
      <w:r w:rsidRPr="006F6AEF">
        <w:rPr>
          <w:lang w:eastAsia="ar-SA"/>
        </w:rPr>
        <w:t xml:space="preserve">. </w:t>
      </w:r>
      <w:r w:rsidR="000D1336" w:rsidRPr="006F6AEF">
        <w:t xml:space="preserve">Предоставление </w:t>
      </w:r>
      <w:proofErr w:type="spellStart"/>
      <w:r w:rsidR="000D1336" w:rsidRPr="006F6AEF">
        <w:t>микрозаймов</w:t>
      </w:r>
      <w:proofErr w:type="spellEnd"/>
      <w:r w:rsidR="000D1336" w:rsidRPr="006F6AEF">
        <w:t xml:space="preserve"> осуществляется без оплаты комиссий по </w:t>
      </w:r>
      <w:proofErr w:type="spellStart"/>
      <w:r w:rsidR="000D1336" w:rsidRPr="006F6AEF">
        <w:t>микрозайму</w:t>
      </w:r>
      <w:proofErr w:type="spellEnd"/>
      <w:r w:rsidRPr="006F6AEF">
        <w:rPr>
          <w:lang w:eastAsia="ar-SA"/>
        </w:rPr>
        <w:t>.</w:t>
      </w:r>
    </w:p>
    <w:p w:rsidR="000B4867" w:rsidRPr="006F6AEF" w:rsidRDefault="000B4867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в обязательном порядке в качестве дополнительного обеспечения по договору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договор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поручительства</w:t>
      </w:r>
      <w:proofErr w:type="gramStart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,б</w:t>
      </w:r>
      <w:proofErr w:type="gramEnd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ез</w:t>
      </w:r>
      <w:proofErr w:type="spellEnd"/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ограничений поручителя по возрасту,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</w:t>
      </w:r>
      <w:r w:rsidR="007152E6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1590C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и/или учредителем</w:t>
      </w:r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="0072321D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1590C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</w:t>
      </w:r>
      <w:r w:rsidR="002968C1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юридического лица</w:t>
      </w:r>
      <w:r w:rsidR="008026A9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предоставляются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являющимся участниками </w:t>
      </w:r>
      <w:hyperlink r:id="rId13" w:history="1">
        <w:r w:rsidR="0067455A" w:rsidRPr="006F6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соглашений о разделе продукции</w:t>
        </w:r>
      </w:hyperlink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являющимся в порядке, установленном </w:t>
      </w:r>
      <w:hyperlink r:id="rId14" w:history="1">
        <w:r w:rsidR="0067455A" w:rsidRPr="006F6A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64FF7" w:rsidRPr="006F6AE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15" w:history="1">
        <w:r w:rsidR="00964FF7" w:rsidRPr="006F6AEF">
          <w:rPr>
            <w:rFonts w:ascii="Times New Roman" w:eastAsia="Times New Roman" w:hAnsi="Times New Roman" w:cs="Times New Roman"/>
            <w:bCs/>
            <w:sz w:val="24"/>
            <w:szCs w:val="24"/>
          </w:rPr>
          <w:t>общераспространенных полезных ископаемых</w:t>
        </w:r>
      </w:hyperlink>
      <w:r w:rsidR="00964FF7" w:rsidRPr="006F6AEF">
        <w:t xml:space="preserve">, </w:t>
      </w:r>
      <w:r w:rsidR="00964FF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hyperlink r:id="rId16" w:anchor="/document/74304365/entry/0" w:history="1">
        <w:r w:rsidR="00964FF7"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иное</w:t>
        </w:r>
      </w:hyperlink>
      <w:r w:rsidR="00964FF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предусмотрено Правительством Российской Федерации</w:t>
      </w:r>
      <w:r w:rsidR="00964FF7" w:rsidRPr="006F6A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случае, если в отношении субъекта малого и среднего предпринимательства, </w:t>
      </w:r>
      <w:r w:rsidR="00AB560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 поддержки малого и среднего предпринимательства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(в случае если деятельность Заемщика подлежит лицензированию); </w:t>
      </w:r>
    </w:p>
    <w:p w:rsidR="0067455A" w:rsidRPr="006F6AEF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случае, если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5A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не связанны</w:t>
      </w:r>
      <w:r w:rsidR="005C5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предпринимательской деятельности; </w:t>
      </w:r>
    </w:p>
    <w:p w:rsidR="0067455A" w:rsidRPr="006F6AEF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случае, если в отношении </w:t>
      </w:r>
      <w:r w:rsidR="003C202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или среднего предпринимательства, организации</w:t>
      </w:r>
      <w:r w:rsidR="003C2029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r w:rsidR="0067455A" w:rsidRPr="006F6AE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физического лица, либо физического лица, 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>внесенного в Единый государственный реестр индивидуальных предпринимателей</w:t>
      </w:r>
      <w:r w:rsidR="003C2029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(Заявителя)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юридического лица, являющегося субъектом малого или среднего предпринимательства, организацией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(Заявителя), Поручител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Залогодателя, предоставляющего в залог имущество в целях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возбуждено исполнительное производство</w:t>
      </w:r>
      <w:r w:rsidR="000218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задолженности по которому превышает 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10000,00 (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80F40" w:rsidRPr="006F6AE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субъект малого или среднего предпринимательства, организация инфраструктуры поддержки малого и среднего предпринимательства не зарегистрирова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территории Республики Крым; </w:t>
      </w:r>
    </w:p>
    <w:p w:rsidR="00080F40" w:rsidRPr="006F6AEF" w:rsidRDefault="00080F4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в сумме не соответствующей требованиям установленным пунктами 3.2. 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настоящих Правил или в случае, если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обязательств Заемщика перед Фондом по действующим Договорам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 предельный размер, установленный пунктом 3.2. настоящих Правил;</w:t>
      </w:r>
    </w:p>
    <w:p w:rsidR="00080F40" w:rsidRPr="006F6AEF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или среднего предпринимательства, организация инфраструктуры поддержки малого и среднего предпринимательства не предостави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 3.1.7 и п. 3.1.8 настоящих Правил, а также не выполнил условия пункта 5.18. настоящих Правил.</w:t>
      </w:r>
    </w:p>
    <w:p w:rsidR="00F64D86" w:rsidRPr="006F6AEF" w:rsidRDefault="00F64D86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субъект малого или среднего предпринимательства, организация инфраструктуры поддержки малого и среднего предпринимательства имеет неисполненную обязанность по уплате налогов, сборов, пеней, процентов за пользование бюджетными средствами, штрафы, подлежащие уплате в соответствии с законодательством о налогах и сборах Российской Федерации </w:t>
      </w:r>
      <w:r w:rsidRPr="006F6AEF">
        <w:rPr>
          <w:rFonts w:ascii="Times New Roman" w:eastAsia="Calibri" w:hAnsi="Times New Roman" w:cs="Times New Roman"/>
          <w:sz w:val="24"/>
          <w:szCs w:val="24"/>
        </w:rPr>
        <w:t>и Республики Крым, в размере более 1000,00 (одной тысячи)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D86" w:rsidRPr="006F6AEF" w:rsidRDefault="00F64D86" w:rsidP="00F64D8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представленная субъектом малого или среднего предпринимательства,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занимается юридическое лицо или индивидуальный предприниматель»</w:t>
      </w:r>
      <w:r w:rsidR="001607B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видах деятельности, указанных в пункте 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1.-3.10.5.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  <w:proofErr w:type="gramEnd"/>
    </w:p>
    <w:p w:rsidR="00E63614" w:rsidRPr="006F6AE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руководителем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или среднего предпринимательства, организации инфраструктуры поддержки малого и среднего предпринимательства, поручителем,  залогодателем,  предоставляющим в залог имущество в целях обеспечения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представлены недостоверные сведения и документы, включая недостоверные сведения личного характера в анкетах для физических лиц;</w:t>
      </w:r>
      <w:proofErr w:type="gramEnd"/>
    </w:p>
    <w:p w:rsidR="00E63614" w:rsidRPr="006F6AEF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субъект малого или среднего предпринимательства, организации инфраструктуры поддержки малого и среднего предпринимательства ранее допускал нарушение правил и условий оказания финансовой поддержки, установленных настоящими Правилами, 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не обеспечивший целевое использование средств поддержки и с момента данных нарушений прошло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(трех) лет.</w:t>
      </w:r>
    </w:p>
    <w:p w:rsidR="00AC1A92" w:rsidRPr="006F6AEF" w:rsidRDefault="00AC1A92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иных обстоятельств, предусмотренных действующим законодательством Российской Федерации.</w:t>
      </w:r>
    </w:p>
    <w:p w:rsidR="0067455A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предоставлении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 </w:t>
      </w:r>
      <w:r w:rsidR="00080F40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</w:t>
      </w:r>
      <w:r w:rsidR="0067455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быть отказано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</w:t>
      </w:r>
    </w:p>
    <w:p w:rsidR="005928A5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финансово-хозяйственной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,финансовое</w:t>
      </w:r>
      <w:proofErr w:type="spellEnd"/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предпринимательства, организации инфраструктуры поддержки малого и среднего предпринимательства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изложенным в Методике оценки кредитоспособности</w:t>
      </w:r>
      <w:r w:rsidR="00BF7F3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еловая репутация </w:t>
      </w:r>
      <w:r w:rsidR="00120CDA" w:rsidRPr="006F6AEF">
        <w:rPr>
          <w:rFonts w:ascii="Times New Roman" w:hAnsi="Times New Roman" w:cs="Times New Roman"/>
          <w:sz w:val="24"/>
          <w:szCs w:val="24"/>
        </w:rPr>
        <w:t>– это  целостное представление о субъекте определенного вида деятельности, которое складывается из восприятия и оценки результатов и последствий его деятельности, и формируется на основе совокупн</w:t>
      </w:r>
      <w:r w:rsidR="00BF7F34" w:rsidRPr="006F6AEF">
        <w:rPr>
          <w:rFonts w:ascii="Times New Roman" w:hAnsi="Times New Roman" w:cs="Times New Roman"/>
          <w:sz w:val="24"/>
          <w:szCs w:val="24"/>
        </w:rPr>
        <w:t>ост</w:t>
      </w:r>
      <w:r w:rsidR="00120CDA" w:rsidRPr="006F6AEF">
        <w:rPr>
          <w:rFonts w:ascii="Times New Roman" w:hAnsi="Times New Roman" w:cs="Times New Roman"/>
          <w:sz w:val="24"/>
          <w:szCs w:val="24"/>
        </w:rPr>
        <w:t>и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информации, имеющейся в наличии у Фонда</w:t>
      </w:r>
      <w:r w:rsidR="005928A5" w:rsidRPr="006F6AEF">
        <w:rPr>
          <w:rFonts w:ascii="Times New Roman" w:hAnsi="Times New Roman" w:cs="Times New Roman"/>
          <w:sz w:val="24"/>
          <w:szCs w:val="24"/>
        </w:rPr>
        <w:t>: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о качестве услуг субъекта МСП, </w:t>
      </w:r>
    </w:p>
    <w:p w:rsidR="005928A5" w:rsidRPr="006F6AEF" w:rsidRDefault="005A2D5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6F6AEF">
        <w:rPr>
          <w:rFonts w:ascii="Times New Roman" w:hAnsi="Times New Roman" w:cs="Times New Roman"/>
          <w:sz w:val="24"/>
          <w:szCs w:val="24"/>
        </w:rPr>
        <w:t>добросовестности</w:t>
      </w:r>
      <w:r w:rsidR="00120CDA" w:rsidRPr="006F6AEF">
        <w:rPr>
          <w:rFonts w:ascii="Times New Roman" w:hAnsi="Times New Roman" w:cs="Times New Roman"/>
          <w:sz w:val="24"/>
          <w:szCs w:val="24"/>
        </w:rPr>
        <w:t>,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профессионализме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 и уровне ответственности при работе с третьими лицами</w:t>
      </w:r>
      <w:r w:rsidR="00BF7F34" w:rsidRPr="006F6AEF">
        <w:rPr>
          <w:rFonts w:ascii="Times New Roman" w:hAnsi="Times New Roman" w:cs="Times New Roman"/>
          <w:sz w:val="24"/>
          <w:szCs w:val="24"/>
        </w:rPr>
        <w:t xml:space="preserve"> его руководителей, учредителей, участников, членов (с долей владения 50% и более как единолично, так и в совокупности самых крупных), лиц из группы связанных заемщиков, 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6F6AEF">
        <w:rPr>
          <w:rFonts w:ascii="Times New Roman" w:hAnsi="Times New Roman" w:cs="Times New Roman"/>
          <w:sz w:val="24"/>
          <w:szCs w:val="24"/>
        </w:rPr>
        <w:t>политике в отношении персонала,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об </w:t>
      </w:r>
      <w:r w:rsidR="00BF7F34" w:rsidRPr="006F6AEF">
        <w:rPr>
          <w:rFonts w:ascii="Times New Roman" w:hAnsi="Times New Roman" w:cs="Times New Roman"/>
          <w:sz w:val="24"/>
          <w:szCs w:val="24"/>
        </w:rPr>
        <w:t>участии в реализации общественных и социальных</w:t>
      </w:r>
      <w:r w:rsidR="00120CDA" w:rsidRPr="006F6AEF">
        <w:rPr>
          <w:rFonts w:ascii="Times New Roman" w:hAnsi="Times New Roman" w:cs="Times New Roman"/>
          <w:sz w:val="24"/>
          <w:szCs w:val="24"/>
        </w:rPr>
        <w:t xml:space="preserve"> программ региона, 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6F6AEF">
        <w:rPr>
          <w:rFonts w:ascii="Times New Roman" w:hAnsi="Times New Roman" w:cs="Times New Roman"/>
          <w:sz w:val="24"/>
          <w:szCs w:val="24"/>
        </w:rPr>
        <w:t>о наличии фактов судебного производства в отношении самого субъекта и его руководителей, учредителей, участников, членов</w:t>
      </w:r>
      <w:r w:rsidRPr="006F6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5A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о наличии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фактов нарушения сроков исполнения договорных обязательств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негативной кредитной истории </w:t>
      </w:r>
      <w:r w:rsidRPr="006F6AEF">
        <w:rPr>
          <w:rFonts w:ascii="Times New Roman" w:hAnsi="Times New Roman" w:cs="Times New Roman"/>
          <w:sz w:val="24"/>
          <w:szCs w:val="24"/>
        </w:rPr>
        <w:t>самого субъекта и его руководителей, учредителей, участников, членов,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наличие сведений о субъекте в реестрах недобросовестных поставщиков;</w:t>
      </w:r>
    </w:p>
    <w:p w:rsidR="005928A5" w:rsidRPr="006F6AEF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иные негативные факты деятельности субъекта.</w:t>
      </w:r>
    </w:p>
    <w:p w:rsidR="0067455A" w:rsidRPr="006F6AEF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или среднего предпринимательства, организация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организации инфраструктуры поддержки малого и среднего предпринимательства (Заявител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</w:t>
      </w:r>
      <w:r w:rsidR="00080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в соответствии с </w:t>
      </w:r>
      <w:r w:rsidR="00AA265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3.1.5. настоящих Правил</w:t>
      </w:r>
      <w:r w:rsidR="001A2A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2A9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возможности наличия и допустимости просроченной задолженности для принятия решения о предоставлении </w:t>
      </w:r>
      <w:proofErr w:type="spellStart"/>
      <w:r w:rsidR="001A2A94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Заявителю может определяться Комитетом по </w:t>
      </w:r>
      <w:proofErr w:type="spellStart"/>
      <w:r w:rsidR="001A2A94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 в соответствии с предоставленными Заявителем документами, подтверждающими 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lastRenderedPageBreak/>
        <w:t>причины, факт, размеры, продолжительность</w:t>
      </w:r>
      <w:r w:rsidR="0058524F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33B" w:rsidRPr="006F6AEF">
        <w:rPr>
          <w:rFonts w:ascii="Times New Roman" w:eastAsia="Calibri" w:hAnsi="Times New Roman" w:cs="Times New Roman"/>
          <w:sz w:val="24"/>
          <w:szCs w:val="24"/>
        </w:rPr>
        <w:t>обоснованность</w:t>
      </w:r>
      <w:r w:rsidR="0058524F" w:rsidRPr="006F6AEF">
        <w:rPr>
          <w:rFonts w:ascii="Times New Roman" w:eastAsia="Calibri" w:hAnsi="Times New Roman" w:cs="Times New Roman"/>
          <w:sz w:val="24"/>
          <w:szCs w:val="24"/>
        </w:rPr>
        <w:t>/необоснованность</w:t>
      </w:r>
      <w:r w:rsidR="001A2A94" w:rsidRPr="006F6AEF">
        <w:rPr>
          <w:rFonts w:ascii="Times New Roman" w:eastAsia="Calibri" w:hAnsi="Times New Roman" w:cs="Times New Roman"/>
          <w:sz w:val="24"/>
          <w:szCs w:val="24"/>
        </w:rPr>
        <w:t xml:space="preserve"> возникновения просроченной задолженности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="0067455A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подачи (регистрации) Заявления не представлен пакет документов (в том числе дополнительных), предусмотренных настоящими Правилами, и (или) не устранены замечания (недостатки) по заполнению и оформлению документов, установленные Фондом при их рассмотрении; </w:t>
      </w:r>
      <w:proofErr w:type="gramEnd"/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предпринимательства, организация</w:t>
      </w:r>
      <w:r w:rsidR="00E63614"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6F6AEF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E63614"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организацией инфраструктуры поддержки малого и среднего предпринимательства (Заявител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имеет просроченную задолженность по другим Договорам </w:t>
      </w:r>
      <w:proofErr w:type="spellStart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Фондом, а также по кредитным договорам, договорам лизинга</w:t>
      </w:r>
      <w:proofErr w:type="gramEnd"/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 займа, заключенным с другими финансовыми организациями;</w:t>
      </w:r>
    </w:p>
    <w:p w:rsidR="0067455A" w:rsidRPr="006F6AEF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Федерации.</w:t>
      </w:r>
    </w:p>
    <w:p w:rsidR="00406513" w:rsidRPr="006F6AEF" w:rsidRDefault="00141F18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3.1</w:t>
      </w:r>
      <w:r w:rsidR="001A62A5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40651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документах</w:t>
      </w:r>
      <w:r w:rsidR="001011B6" w:rsidRPr="006F6AEF">
        <w:rPr>
          <w:rFonts w:ascii="Times New Roman" w:hAnsi="Times New Roman" w:cs="Times New Roman"/>
          <w:sz w:val="24"/>
          <w:szCs w:val="24"/>
        </w:rPr>
        <w:t>,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предоставляемых Заемщиком</w:t>
      </w:r>
      <w:r w:rsidR="001011B6" w:rsidRPr="006F6AEF">
        <w:rPr>
          <w:rFonts w:ascii="Times New Roman" w:hAnsi="Times New Roman" w:cs="Times New Roman"/>
          <w:sz w:val="24"/>
          <w:szCs w:val="24"/>
        </w:rPr>
        <w:t>,</w:t>
      </w:r>
      <w:r w:rsidR="00406513" w:rsidRPr="006F6AEF">
        <w:rPr>
          <w:rFonts w:ascii="Times New Roman" w:hAnsi="Times New Roman" w:cs="Times New Roman"/>
          <w:sz w:val="24"/>
          <w:szCs w:val="24"/>
        </w:rPr>
        <w:t xml:space="preserve"> и соответствовать по содержанию следующим основным направлениям: </w:t>
      </w:r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 приобретение</w:t>
      </w:r>
      <w:r w:rsidR="00411EDA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ремонт, модернизация основных средств</w:t>
      </w:r>
      <w:r w:rsidR="00025608" w:rsidRPr="006F6AEF">
        <w:rPr>
          <w:rFonts w:ascii="Times New Roman" w:hAnsi="Times New Roman" w:cs="Times New Roman"/>
          <w:sz w:val="24"/>
          <w:szCs w:val="24"/>
        </w:rPr>
        <w:t xml:space="preserve"> (оборудования, объектов коммерческой недвижимости (здания, </w:t>
      </w:r>
      <w:r w:rsidR="001E3201" w:rsidRPr="006F6AEF">
        <w:rPr>
          <w:rFonts w:ascii="Times New Roman" w:hAnsi="Times New Roman" w:cs="Times New Roman"/>
          <w:sz w:val="24"/>
          <w:szCs w:val="24"/>
        </w:rPr>
        <w:t>помещения</w:t>
      </w:r>
      <w:r w:rsidR="00025608" w:rsidRPr="006F6AEF">
        <w:rPr>
          <w:rFonts w:ascii="Times New Roman" w:hAnsi="Times New Roman" w:cs="Times New Roman"/>
          <w:sz w:val="24"/>
          <w:szCs w:val="24"/>
        </w:rPr>
        <w:t>, земельны</w:t>
      </w:r>
      <w:r w:rsidR="001E3201" w:rsidRPr="006F6AEF">
        <w:rPr>
          <w:rFonts w:ascii="Times New Roman" w:hAnsi="Times New Roman" w:cs="Times New Roman"/>
          <w:sz w:val="24"/>
          <w:szCs w:val="24"/>
        </w:rPr>
        <w:t>е</w:t>
      </w:r>
      <w:r w:rsidR="00025608" w:rsidRPr="006F6AEF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1E3201" w:rsidRPr="006F6AEF">
        <w:rPr>
          <w:rFonts w:ascii="Times New Roman" w:hAnsi="Times New Roman" w:cs="Times New Roman"/>
          <w:sz w:val="24"/>
          <w:szCs w:val="24"/>
        </w:rPr>
        <w:t>, др.</w:t>
      </w:r>
      <w:r w:rsidR="00025608" w:rsidRPr="006F6AEF">
        <w:rPr>
          <w:rFonts w:ascii="Times New Roman" w:hAnsi="Times New Roman" w:cs="Times New Roman"/>
          <w:sz w:val="24"/>
          <w:szCs w:val="24"/>
        </w:rPr>
        <w:t>), сельскохозяйственной техники, др.)</w:t>
      </w:r>
      <w:r w:rsidRPr="006F6AEF">
        <w:rPr>
          <w:rFonts w:ascii="Times New Roman" w:hAnsi="Times New Roman" w:cs="Times New Roman"/>
          <w:sz w:val="24"/>
          <w:szCs w:val="24"/>
        </w:rPr>
        <w:t>, в том числе включая их транспортировку, монтаж, пуско-наладку и ввод в эксплуатацию, необходимых для расширения действующего или для создания нового производства/ бизнеса;</w:t>
      </w:r>
      <w:proofErr w:type="gramEnd"/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-</w:t>
      </w:r>
      <w:r w:rsidR="00BE7876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пополнение оборотных средств (в т.ч. приобретение товарно-материальных ценностей, малоценных и быстроизнашивающихся предметов, товаров, работ, услуг и др., 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выплату заработной платы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коммунальных платежей, электроэнергии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арендных платежей</w:t>
      </w:r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</w:t>
      </w:r>
      <w:proofErr w:type="spellStart"/>
      <w:r w:rsidR="00846FB7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суммымикрозайма</w:t>
      </w:r>
      <w:proofErr w:type="spellEnd"/>
      <w:r w:rsidR="00BE7876" w:rsidRPr="006F6AEF">
        <w:rPr>
          <w:rFonts w:ascii="Times New Roman" w:hAnsi="Times New Roman" w:cs="Times New Roman"/>
          <w:sz w:val="24"/>
          <w:szCs w:val="24"/>
        </w:rPr>
        <w:t>)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расширение деятельности и/или развитие существующего бизнеса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(на первый взнос: в СРО, в СЭЗ, по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лизингу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>;вступительный</w:t>
      </w:r>
      <w:proofErr w:type="spellEnd"/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 взнос в </w:t>
      </w:r>
      <w:r w:rsidR="00205E66" w:rsidRPr="006F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сельскохозяйственные, производственные </w:t>
      </w:r>
      <w:proofErr w:type="spellStart"/>
      <w:r w:rsidR="00205E66" w:rsidRPr="006F6AEF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кооперативы;</w:t>
      </w:r>
      <w:r w:rsidRPr="006F6AEF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государственным программам,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софинансир</w:t>
      </w:r>
      <w:r w:rsidR="001011B6" w:rsidRPr="006F6AEF">
        <w:rPr>
          <w:rFonts w:ascii="Times New Roman" w:eastAsia="Calibri" w:hAnsi="Times New Roman" w:cs="Times New Roman"/>
          <w:sz w:val="24"/>
          <w:szCs w:val="24"/>
        </w:rPr>
        <w:t>ование</w:t>
      </w:r>
      <w:proofErr w:type="spellEnd"/>
      <w:r w:rsidR="001011B6" w:rsidRPr="006F6AEF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</w:t>
      </w:r>
      <w:r w:rsidR="00205E66" w:rsidRPr="006F6AEF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1011B6" w:rsidRPr="006F6AE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06513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-</w:t>
      </w:r>
      <w:r w:rsidR="00753E71" w:rsidRPr="006F6AEF">
        <w:rPr>
          <w:rFonts w:ascii="Times New Roman" w:eastAsia="Calibri" w:hAnsi="Times New Roman" w:cs="Times New Roman"/>
          <w:sz w:val="24"/>
          <w:szCs w:val="24"/>
        </w:rPr>
        <w:t>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, которые были заключены в коммерческих целях (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 xml:space="preserve">приобретение техники, оборудования, 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приобретение коммерческой недвижимости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="006F2435" w:rsidRPr="006F6AEF">
        <w:rPr>
          <w:rFonts w:ascii="Times New Roman" w:eastAsia="Calibri" w:hAnsi="Times New Roman" w:cs="Times New Roman"/>
          <w:sz w:val="24"/>
          <w:szCs w:val="24"/>
        </w:rPr>
        <w:t xml:space="preserve"> пополнение оборотных средств,</w:t>
      </w:r>
      <w:r w:rsidR="00684FA6" w:rsidRPr="006F6AEF">
        <w:rPr>
          <w:rFonts w:ascii="Times New Roman" w:eastAsia="Calibri" w:hAnsi="Times New Roman" w:cs="Times New Roman"/>
          <w:sz w:val="24"/>
          <w:szCs w:val="24"/>
        </w:rPr>
        <w:t xml:space="preserve"> др.</w:t>
      </w:r>
      <w:r w:rsidR="004F51E1" w:rsidRPr="006F6AEF">
        <w:rPr>
          <w:rFonts w:ascii="Times New Roman" w:eastAsia="Calibri" w:hAnsi="Times New Roman" w:cs="Times New Roman"/>
          <w:sz w:val="24"/>
          <w:szCs w:val="24"/>
        </w:rPr>
        <w:t>)</w:t>
      </w:r>
      <w:r w:rsidR="00753E71" w:rsidRPr="006F6A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5C5614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C5614" w:rsidRPr="006F6AEF">
        <w:rPr>
          <w:rFonts w:ascii="Times New Roman" w:hAnsi="Times New Roman" w:cs="Times New Roman"/>
          <w:sz w:val="24"/>
          <w:szCs w:val="24"/>
        </w:rPr>
        <w:t>е</w:t>
      </w:r>
      <w:r w:rsidRPr="006F6AEF">
        <w:rPr>
          <w:rFonts w:ascii="Times New Roman" w:hAnsi="Times New Roman" w:cs="Times New Roman"/>
          <w:sz w:val="24"/>
          <w:szCs w:val="24"/>
        </w:rPr>
        <w:t xml:space="preserve">тся СМСП на погашение действующих финансовых обязательств по кредитным договорам/договорам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на следующих условиях: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</w:t>
      </w:r>
      <w:r w:rsidR="005C5614" w:rsidRPr="006F6AEF">
        <w:rPr>
          <w:rFonts w:ascii="Times New Roman" w:hAnsi="Times New Roman" w:cs="Times New Roman"/>
          <w:sz w:val="24"/>
          <w:szCs w:val="24"/>
        </w:rPr>
        <w:t>й</w:t>
      </w:r>
      <w:r w:rsidRPr="006F6AE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предоставляется только на погашение суммы основного долга по кредитному договору/договору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/займа/лизинга;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валюта долга должна быть выражена в российских рублях;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 кредитный договор/договор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оформлен СМСП на цели, связанные с его предпринимательской деятельностью;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- остаток задолженности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по основному долгу на дату обращения в Фонд с заявлением о предоставлении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не должен превышать 5 000 000,00 (пять миллионов) рублей;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 - кредитным договором/договором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предоставляемого Фондом, основной долг по кредитному договору/договору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/займа/лизинга погашается в полном объеме.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целевым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не предоставляется: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на погашение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займов, предоставленных Фондом;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на погашение займов,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организации;  </w:t>
      </w:r>
    </w:p>
    <w:p w:rsidR="00917190" w:rsidRPr="006F6AEF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погашение овердрафта;</w:t>
      </w:r>
    </w:p>
    <w:p w:rsidR="00917190" w:rsidRPr="006F6AEF" w:rsidRDefault="004327FB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6F6AEF">
        <w:rPr>
          <w:rFonts w:ascii="Times New Roman" w:hAnsi="Times New Roman" w:cs="Times New Roman"/>
          <w:sz w:val="24"/>
          <w:szCs w:val="24"/>
        </w:rPr>
        <w:t>погашение обязательств по возобновляемым кредитным линиям;</w:t>
      </w:r>
    </w:p>
    <w:p w:rsidR="00917190" w:rsidRPr="006F6AE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6F6AEF">
        <w:rPr>
          <w:rFonts w:ascii="Times New Roman" w:hAnsi="Times New Roman" w:cs="Times New Roman"/>
          <w:sz w:val="24"/>
          <w:szCs w:val="24"/>
        </w:rPr>
        <w:t xml:space="preserve">погашение потребительских кредитов, оформленных индивидуальными предпринимателями как физическими лицами.  </w:t>
      </w:r>
    </w:p>
    <w:p w:rsidR="00725EE7" w:rsidRPr="006F6AEF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или среднего предпринимательства, организация</w:t>
      </w:r>
      <w:r w:rsidR="00D5615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франчайзинговую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деятельность, в соответствии с порядком и условиями, определенными Положением о предоставлении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D56155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D56155" w:rsidRPr="006F6AEF">
        <w:rPr>
          <w:rFonts w:ascii="Times New Roman" w:eastAsia="Calibri" w:hAnsi="Times New Roman" w:cs="Times New Roman"/>
          <w:sz w:val="24"/>
          <w:szCs w:val="24"/>
        </w:rPr>
        <w:t xml:space="preserve"> «ФРАНШИЗА», утвержденным в установленном порядке.</w:t>
      </w:r>
    </w:p>
    <w:p w:rsidR="001A090A" w:rsidRDefault="001A090A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субъектам малого или среднего предпринимательства, организациям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деятельность в области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ИТ-технологий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 в соответствии с порядком и условиями, определенными Положением о предоставлении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«БИЗНЕС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Т», утвержденным в установленном порядке.</w:t>
      </w:r>
    </w:p>
    <w:p w:rsidR="001842B1" w:rsidRPr="006F6AEF" w:rsidRDefault="001842B1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91629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F91629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F91629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или среднего предпринимательства, </w:t>
      </w:r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080673" w:rsidRPr="00F91629">
        <w:rPr>
          <w:rFonts w:ascii="Times New Roman" w:eastAsia="Calibri" w:hAnsi="Times New Roman" w:cs="Times New Roman"/>
          <w:sz w:val="24"/>
          <w:szCs w:val="24"/>
        </w:rPr>
        <w:t xml:space="preserve">претендуют на получение </w:t>
      </w:r>
      <w:r w:rsidR="00080673" w:rsidRPr="00F91629">
        <w:rPr>
          <w:rFonts w:ascii="Times New Roman" w:hAnsi="Times New Roman" w:cs="Times New Roman"/>
          <w:sz w:val="24"/>
          <w:szCs w:val="24"/>
        </w:rPr>
        <w:t>г</w:t>
      </w:r>
      <w:r w:rsidR="00080673" w:rsidRPr="00F91629">
        <w:rPr>
          <w:rFonts w:ascii="Times New Roman" w:hAnsi="Times New Roman" w:cs="Times New Roman"/>
          <w:sz w:val="24"/>
          <w:szCs w:val="24"/>
          <w:lang w:eastAsia="ru-RU"/>
        </w:rPr>
        <w:t>ранта в форме субсидии из бюджета Республики Крым в рамках реализации основного мероприятия «Региональный проект «Создание условий для легкого старта и комфортного ведения бизнеса» подпрограммы «Развитие предпринимательства и инновационной деятельности в Республике Крым» Государственной программы Республики Крым «Экономическое развитие и инновационная экономика»</w:t>
      </w:r>
      <w:r w:rsidRPr="00F91629">
        <w:rPr>
          <w:rFonts w:ascii="Times New Roman" w:eastAsia="Calibri" w:hAnsi="Times New Roman" w:cs="Times New Roman"/>
          <w:sz w:val="24"/>
          <w:szCs w:val="24"/>
        </w:rPr>
        <w:t>,  в соответствии с порядком и условиями</w:t>
      </w:r>
      <w:proofErr w:type="gram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, определенными Положением о предоставлении </w:t>
      </w:r>
      <w:proofErr w:type="spellStart"/>
      <w:r w:rsidRPr="00F91629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F91629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F91629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F9162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0673" w:rsidRPr="00F91629">
        <w:rPr>
          <w:rFonts w:ascii="Times New Roman" w:eastAsia="Calibri" w:hAnsi="Times New Roman" w:cs="Times New Roman"/>
          <w:sz w:val="24"/>
          <w:szCs w:val="24"/>
        </w:rPr>
        <w:t>ГРАНТ</w:t>
      </w:r>
      <w:r w:rsidRPr="00F91629">
        <w:rPr>
          <w:rFonts w:ascii="Times New Roman" w:eastAsia="Calibri" w:hAnsi="Times New Roman" w:cs="Times New Roman"/>
          <w:sz w:val="24"/>
          <w:szCs w:val="24"/>
        </w:rPr>
        <w:t>», утвержденным в установленном порядке.</w:t>
      </w:r>
    </w:p>
    <w:p w:rsidR="000E2341" w:rsidRPr="006F6AEF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допускается использование средств </w:t>
      </w:r>
      <w:proofErr w:type="spellStart"/>
      <w:r w:rsidR="0060474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60474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приобретение или погашение векселей, эмиссионных ценных бумаг, на о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вложений в уставный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/складочны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 (в т.ч. третьих лиц)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C6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покрытие убытков,</w:t>
      </w:r>
      <w:r w:rsidR="003F7EA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погашение задолженности по оплате штрафных санкций, связанных с ненадлежащим исполнением обязательств</w:t>
      </w:r>
      <w:r w:rsidR="00F14C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 допускается использование средств </w:t>
      </w:r>
      <w:proofErr w:type="spellStart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C531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кредиторской задолженности (за товары, работы, услуги), возникшей ранее даты получения </w:t>
      </w:r>
      <w:proofErr w:type="spellStart"/>
      <w:r w:rsidR="005C531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E4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случаев, когда </w:t>
      </w:r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 договора, заключенного между Заемщиком и его контрагентом, предусмотрена отсрочка платежа, установлен график платежей и т.п</w:t>
      </w:r>
      <w:proofErr w:type="gramStart"/>
      <w:r w:rsidR="000E23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предоставленные Заемщиком при подтверждении целевого использования </w:t>
      </w:r>
      <w:proofErr w:type="spellStart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быть оформлены таким образом, чтобы было четкое 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между основными параметрами документов (а именно: в счетах, накладных, счетах-фактурах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актах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указаны соответствующий номер и дата договора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даты, предмет (наименование товара, услуги) </w:t>
      </w:r>
      <w:r w:rsidR="00C8770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одной расходной операции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подтверждающих документа</w:t>
      </w:r>
      <w:proofErr w:type="gramStart"/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х(</w:t>
      </w:r>
      <w:proofErr w:type="gramEnd"/>
      <w:r w:rsidR="00FC062A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в счетах, накладных, счетах-фактурах</w:t>
      </w:r>
      <w:r w:rsidR="00B733D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актах, договорах) </w:t>
      </w:r>
      <w:r w:rsidR="006C3C41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 соотносится между собой, т.е могут быть аналогичными или сопоставимыми по смыслу, составу, сроку проведения и др.</w:t>
      </w:r>
      <w:r w:rsidR="0016537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513E1" w:rsidRPr="006F6AE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1A62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Одним из условий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решению </w:t>
      </w:r>
      <w:r w:rsidR="0040331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A1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являт</w:t>
      </w:r>
      <w:r w:rsidR="00DC0A1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ся осуществление Заемщиком официального трудоустройства определенного количества наёмных работников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Трудоустройство работников)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предоставления Фонду </w:t>
      </w:r>
      <w:r w:rsidR="00481DC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r w:rsidR="00481DC4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13E1" w:rsidRPr="006F6AEF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E8" w:rsidRPr="006F6AEF" w:rsidRDefault="005717E8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Виды </w:t>
      </w:r>
      <w:proofErr w:type="spellStart"/>
      <w:r w:rsidR="00325EC0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икрозаймов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предоставляемые Фондом</w:t>
      </w:r>
      <w:r w:rsidRPr="006F6A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4B18" w:rsidRPr="006F6AEF" w:rsidRDefault="004A4B1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5C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евого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обеспечения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следующие виды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017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17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«Стандарт»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717E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в соответствии с разделом №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01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беззалоговым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предпринимательства, обеспечением по которому является поручительство.</w:t>
      </w:r>
    </w:p>
    <w:p w:rsidR="005717E8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DF5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«Инвестор»</w:t>
      </w:r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для приобретения основных сре</w:t>
      </w:r>
      <w:proofErr w:type="gramStart"/>
      <w:r w:rsidR="001F05F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proofErr w:type="gramEnd"/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разделом №8 настоящих </w:t>
      </w:r>
      <w:r w:rsidR="006044A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1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83DF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FD" w:rsidRPr="006F6AEF" w:rsidRDefault="001366FD" w:rsidP="001366F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зависимости от 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Заемщика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</w:t>
      </w:r>
      <w:r w:rsidR="00E11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виды </w:t>
      </w:r>
      <w:proofErr w:type="spellStart"/>
      <w:r w:rsidR="00E110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DCA" w:rsidRPr="006F6AEF" w:rsidRDefault="00175DCA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Моногород приоритетный</w:t>
      </w: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которые зарегистрированы и осуществля</w:t>
      </w:r>
      <w:r w:rsidR="0077681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 на территории моногорода при реализации приоритетных проектов, указанных  в п. 1.2. </w:t>
      </w:r>
      <w:r w:rsidRPr="006F6AEF">
        <w:rPr>
          <w:rFonts w:ascii="Times New Roman" w:eastAsia="Times New Roman" w:hAnsi="Times New Roman" w:cs="Times New Roman"/>
          <w:sz w:val="24"/>
          <w:lang w:eastAsia="ru-RU"/>
        </w:rPr>
        <w:t xml:space="preserve">«Приоритетные проекты»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B4DD9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75DC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субъект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proofErr w:type="spellStart"/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алогоисреднегопредпринимательства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F7779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B18" w:rsidRPr="006F6AE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а)зарегистрированы и осуществляют деятельность на территориях опережающего социально-экономического развития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особой экономической зоны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территорий,</w:t>
      </w:r>
    </w:p>
    <w:p w:rsidR="001B4DD9" w:rsidRPr="006F6AEF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являются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помещениях центра «Мой бизнес»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организаций, образующих инфраструктуру поддержки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DD9" w:rsidRPr="006F6AE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экспортную деятельность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DCA" w:rsidRPr="006F6AEF" w:rsidRDefault="00FA0E1C" w:rsidP="0017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сельскохозяйственным производственным или потребительским кооперативом или членом </w:t>
      </w:r>
      <w:proofErr w:type="gram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кооператива-крестьянским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(фермерским) хозяйством,</w:t>
      </w:r>
    </w:p>
    <w:p w:rsidR="00175DCA" w:rsidRPr="006F6AEF" w:rsidRDefault="00FA0E1C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</w:t>
      </w:r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действующим менее 1 (одного) года на момент принятия решения о предоставлении </w:t>
      </w:r>
      <w:proofErr w:type="spellStart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="00175DC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23531" w:rsidRPr="006F6AEF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DCA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Бизнес-леди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действующим  субъектам малого и среднего предпринимательства,  которые созданы женщиной, зарегистрированной в качестве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являющейся единоличным исполнительным органом юридического лица и (или) женщинами, являющимися учредителями (</w:t>
      </w:r>
      <w:proofErr w:type="spellStart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</w:t>
      </w:r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</w:t>
      </w:r>
      <w:proofErr w:type="gramEnd"/>
      <w:r w:rsidR="001440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1B4DD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CA" w:rsidRPr="006F6AEF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«Земледелец»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сельского хозяйства  при условии, что цель получения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– ведение сельскохозяйственной деятельности</w:t>
      </w:r>
      <w:r w:rsidR="008179E0" w:rsidRPr="006F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предприниматель»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  субъектам малого и среднего предпринимательства, которые относятся к молодежному предпринимательству </w:t>
      </w:r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подачи (регистрации) заявления 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лицо до 35 лет</w:t>
      </w:r>
      <w:r w:rsidR="00641E6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ИП; в состав учредителей (участников) или акционеров юридического лица входит физическое лицо до 35 лет</w:t>
      </w:r>
      <w:r w:rsidR="00E10D8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владеющее не менее чем 50% доли в 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«Моногород»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="000E29E7" w:rsidRPr="006F6AE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зарегистрированным и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осуществляющим производство товаров и/или оказание услуг в пределах территории городов Красноперекопск и Армянск.</w:t>
      </w:r>
    </w:p>
    <w:p w:rsidR="008179E0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«Ремесленник»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обрабатывающего производства.</w:t>
      </w:r>
    </w:p>
    <w:p w:rsidR="002A75F8" w:rsidRPr="006F6AEF" w:rsidRDefault="002A75F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>«Курорт</w:t>
      </w:r>
      <w:proofErr w:type="gramStart"/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>»-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</w:t>
      </w:r>
      <w:r w:rsidR="009E7186" w:rsidRPr="006F6AEF">
        <w:rPr>
          <w:rFonts w:ascii="Times New Roman" w:eastAsia="Times New Roman" w:hAnsi="Times New Roman" w:cs="Times New Roman"/>
          <w:sz w:val="24"/>
          <w:szCs w:val="24"/>
        </w:rPr>
        <w:t xml:space="preserve"> (реализацию проекта)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 спорта, а также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(туристской индустрии, включающей: гостиницы и иные средства размещения;  средства транспорта;  объекты санаторно-курортного лечения и отдыха;  объекты общественного питания;  объекты и средства развлечения; объекты познавательного, делового, лечебно-оздоровительного, физкультурно-спортивного и иного назначения; операторы туристских информационных систем; организации, предоставляющие услуги экскурсоводов (гидов), гидов</w:t>
      </w:r>
      <w:r w:rsidR="006123A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C4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и инструкторов-проводников, пр.).</w:t>
      </w:r>
    </w:p>
    <w:p w:rsidR="002B030F" w:rsidRPr="006F6AEF" w:rsidRDefault="002B030F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«Социальный» 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предпринимательства (в п.1.2.«Субъекты социального предпринимательства»).</w:t>
      </w:r>
    </w:p>
    <w:p w:rsidR="00DE3191" w:rsidRDefault="00E66D9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8B" w:rsidRPr="006F6A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E3191">
        <w:rPr>
          <w:rFonts w:ascii="Times New Roman" w:eastAsia="Times New Roman" w:hAnsi="Times New Roman" w:cs="Times New Roman"/>
          <w:b/>
          <w:sz w:val="24"/>
          <w:szCs w:val="24"/>
        </w:rPr>
        <w:t>ВЭД</w:t>
      </w:r>
      <w:r w:rsidR="0086098B" w:rsidRPr="006F6AEF"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 xml:space="preserve"> действующим  субъектам малого и среднего предпринимательства,  осуществляющим </w:t>
      </w:r>
      <w:r w:rsidR="00DE3191">
        <w:rPr>
          <w:rFonts w:ascii="Times New Roman" w:eastAsia="Times New Roman" w:hAnsi="Times New Roman" w:cs="Times New Roman"/>
          <w:sz w:val="24"/>
          <w:szCs w:val="24"/>
        </w:rPr>
        <w:t xml:space="preserve">внешнеэкономическую </w:t>
      </w:r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E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191" w:rsidRDefault="00DE3191" w:rsidP="00DE319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 экспорту – СМСП, </w:t>
      </w:r>
      <w:r w:rsidR="0086098B" w:rsidRPr="006F6AEF">
        <w:rPr>
          <w:rFonts w:ascii="Times New Roman" w:eastAsia="Times New Roman" w:hAnsi="Times New Roman" w:cs="Times New Roman"/>
          <w:sz w:val="24"/>
          <w:szCs w:val="24"/>
        </w:rPr>
        <w:t>включенным в реестр экспортно-ориентированных субъектов малого и среднего предпринимательства АНО «Южный региональный центр поддержки экспорта» Министерства экономического развития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D98" w:rsidRDefault="00DE3191" w:rsidP="00DE319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по импорту – СМСП, в том числе </w:t>
      </w:r>
      <w:r w:rsidR="007806AF">
        <w:rPr>
          <w:rFonts w:ascii="Times New Roman" w:eastAsia="Times New Roman" w:hAnsi="Times New Roman" w:cs="Times New Roman"/>
          <w:sz w:val="24"/>
          <w:szCs w:val="24"/>
        </w:rPr>
        <w:t>производственным предприятиям, имеющим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контракты на поставку импортных комплектующих, оборудования или сырья</w:t>
      </w:r>
      <w:r w:rsidR="00E66D9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191" w:rsidRPr="006F6AEF" w:rsidRDefault="00DE3191" w:rsidP="00DE319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ВЭД</w:t>
      </w:r>
      <w:r w:rsidRPr="006F6AEF">
        <w:rPr>
          <w:rFonts w:ascii="Times New Roman" w:hAnsi="Times New Roman" w:cs="Times New Roman"/>
          <w:sz w:val="24"/>
          <w:szCs w:val="24"/>
        </w:rPr>
        <w:t xml:space="preserve">» 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150 000,00 (ста пятидесяти тысяч)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00 000,00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трех миллионов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B4DD9" w:rsidRPr="006F6AEF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иным действующим  субъектам малого и среднего предпринимательства, организациям инфраструктуры поддержки малого и среднего предпринимательства (которые не удовлетворяют вышеуказанным в данном пункте условиям).</w:t>
      </w:r>
    </w:p>
    <w:p w:rsidR="00607E72" w:rsidRPr="006F6AEF" w:rsidRDefault="00EF2870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4.3. </w:t>
      </w:r>
      <w:proofErr w:type="spellStart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Микрозаймы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п.4.2 настоящих Правил, предоставляются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4D5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DE4D5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 установлением 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ставок, определенных в п. 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75D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размеров комиссии согласно п.3.</w:t>
      </w:r>
      <w:r w:rsidR="00C221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5E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72" w:rsidRPr="006F6AEF" w:rsidRDefault="00607E72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017" w:rsidRPr="006F6AEF" w:rsidRDefault="002D096E" w:rsidP="00607E7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proofErr w:type="spell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</w:p>
    <w:p w:rsidR="009C395C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обязательств Заемщика по возврату суммы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уплате процентов по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рассчитанным за весь период пользования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обеспечивается </w:t>
      </w:r>
      <w:proofErr w:type="spellStart"/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r w:rsidR="000300D5" w:rsidRPr="006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ликвидного</w:t>
      </w:r>
      <w:proofErr w:type="spellEnd"/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6404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поручительствами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 ликвидн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срок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йреализ</w:t>
      </w:r>
      <w:r w:rsidR="00365A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0300D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календарных дней по рыночной цене, сложившейся в 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рассмотрения Заявления и документов Заявителя. </w:t>
      </w:r>
    </w:p>
    <w:p w:rsidR="00250E1B" w:rsidRPr="006F6AEF" w:rsidRDefault="00250E1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Ликвидность потенциального предмета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принципиальной возможностью и быстротой реализации объекта, и зависит от таких факторов как </w:t>
      </w:r>
      <w:r w:rsidR="00360470" w:rsidRPr="006F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рыночная ситуация в заданном сегменте рынка (соотношение спроса и предложения, активность рынка, емкость рынка, динамика развития рынка, эластичность спроса на данный вид имущества), местоположение, состояние имущества, масштабность, универсальность/исключительность, соответствие современным технологиям, др.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Оценка имущества, предлагаемого в залог, возможность его реализации (ликвидность) по рыночным ценам, принимаемым в расчет при документальном оформлении залога, и достаточность выручки от продажи для погашения </w:t>
      </w:r>
      <w:r w:rsidR="002B5C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5C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обязательствам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Фондом путем определения рыночной стоимости имущества.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имущества определяется путем дисконтирования (снижения) рыночной стоимости имущества с использованием коэффициента дисконтирования.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качестве залога Фонд принимает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соответствии с законодательством РФ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4819" w:rsidRPr="006F6AEF" w:rsidRDefault="00A84819" w:rsidP="00C537AA">
      <w:pPr>
        <w:pStyle w:val="a7"/>
        <w:spacing w:before="0" w:beforeAutospacing="0" w:after="0" w:afterAutospacing="0"/>
        <w:jc w:val="both"/>
      </w:pPr>
      <w:r w:rsidRPr="006F6AEF">
        <w:t>5.5.1.движимые имущественные активы: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5.5.1.1. оборудование соответствующее следующим критериям:  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а) стоимостью не </w:t>
      </w:r>
      <w:r w:rsidRPr="00F91629">
        <w:t xml:space="preserve">менее </w:t>
      </w:r>
      <w:r w:rsidR="00FD3912" w:rsidRPr="00F91629">
        <w:t>2</w:t>
      </w:r>
      <w:r w:rsidRPr="00F91629">
        <w:t>00 000 рублей</w:t>
      </w:r>
      <w:r w:rsidR="00411EDA" w:rsidRPr="00F91629">
        <w:t xml:space="preserve"> за единицу</w:t>
      </w:r>
      <w:r w:rsidRPr="00F91629">
        <w:t xml:space="preserve">, по </w:t>
      </w:r>
      <w:proofErr w:type="spellStart"/>
      <w:r w:rsidRPr="00F91629">
        <w:t>микрозайму</w:t>
      </w:r>
      <w:proofErr w:type="spellEnd"/>
      <w:r w:rsidRPr="00F91629">
        <w:t xml:space="preserve"> «Инвестор» не менее </w:t>
      </w:r>
      <w:r w:rsidR="00FD3912" w:rsidRPr="00F91629">
        <w:t>10</w:t>
      </w:r>
      <w:r w:rsidRPr="00F91629">
        <w:t xml:space="preserve">0 000 рублей за единицу, 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>б) год изготовления не старше 10 лет и старше 10 лет, если рыночная стоимость более 1 500 000 (один миллион пятьсот тысяч) рублей;</w:t>
      </w:r>
    </w:p>
    <w:p w:rsidR="008C3806" w:rsidRPr="00F91629" w:rsidRDefault="008C3806" w:rsidP="00C537AA">
      <w:pPr>
        <w:pStyle w:val="a7"/>
        <w:spacing w:before="0" w:beforeAutospacing="0" w:after="0" w:afterAutospacing="0"/>
        <w:ind w:left="284"/>
        <w:jc w:val="both"/>
      </w:pPr>
      <w:r w:rsidRPr="00F91629">
        <w:t>в) находится на территории Республики Крым и города Севастополя.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 xml:space="preserve">5.5.1.2. механические транспортные средства соответствующие следующим критериям: </w:t>
      </w:r>
    </w:p>
    <w:p w:rsidR="00A84819" w:rsidRPr="00F91629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 xml:space="preserve">а) зарегистрированные в установленном порядке на территории Республики </w:t>
      </w:r>
      <w:proofErr w:type="spellStart"/>
      <w:r w:rsidRPr="00F91629">
        <w:t>Крым</w:t>
      </w:r>
      <w:r w:rsidR="00A158CE" w:rsidRPr="00F91629">
        <w:t>и</w:t>
      </w:r>
      <w:proofErr w:type="spellEnd"/>
      <w:r w:rsidR="00A158CE" w:rsidRPr="00F91629">
        <w:t xml:space="preserve"> города</w:t>
      </w:r>
      <w:r w:rsidR="00DF6060" w:rsidRPr="00F91629">
        <w:t xml:space="preserve"> Севастополя,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F91629">
        <w:t xml:space="preserve">б) стоимостью не менее </w:t>
      </w:r>
      <w:r w:rsidR="00FD3912" w:rsidRPr="00F91629">
        <w:t>2</w:t>
      </w:r>
      <w:r w:rsidRPr="00F91629">
        <w:t>00 000 рублей</w:t>
      </w:r>
      <w:r w:rsidR="00411EDA" w:rsidRPr="00F91629">
        <w:t xml:space="preserve"> за единицу</w:t>
      </w:r>
      <w:r w:rsidRPr="00F91629">
        <w:t xml:space="preserve">, по </w:t>
      </w:r>
      <w:proofErr w:type="spellStart"/>
      <w:r w:rsidRPr="00F91629">
        <w:t>микрозайму</w:t>
      </w:r>
      <w:proofErr w:type="spellEnd"/>
      <w:r w:rsidRPr="00F91629">
        <w:t xml:space="preserve"> «Инвестор» не менее </w:t>
      </w:r>
      <w:r w:rsidR="00FD3912" w:rsidRPr="00F91629">
        <w:t>10</w:t>
      </w:r>
      <w:r w:rsidRPr="00F91629">
        <w:t>0 000 рублей за единицу,</w:t>
      </w:r>
      <w:r w:rsidRPr="006F6AEF">
        <w:t xml:space="preserve">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в) год </w:t>
      </w:r>
      <w:proofErr w:type="gramStart"/>
      <w:r w:rsidRPr="006F6AEF">
        <w:t>изготовления</w:t>
      </w:r>
      <w:proofErr w:type="gramEnd"/>
      <w:r w:rsidRPr="006F6AEF">
        <w:t xml:space="preserve"> которого не старше 10 лет и старше 10 лет, если рыночная стоимость более 1 500 000 (оди</w:t>
      </w:r>
      <w:r w:rsidR="00406972" w:rsidRPr="006F6AEF">
        <w:t>н миллион пятьсот тысяч) рублей.</w:t>
      </w:r>
    </w:p>
    <w:p w:rsidR="00AD6D86" w:rsidRPr="006F6AEF" w:rsidRDefault="00AD6D86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5.5.1.3. прочие движимые активы, находящиеся на территории Республики Крым и города Севастополя. </w:t>
      </w:r>
    </w:p>
    <w:p w:rsidR="00A84819" w:rsidRPr="006F6AEF" w:rsidRDefault="00A84819" w:rsidP="00C537AA">
      <w:pPr>
        <w:pStyle w:val="a7"/>
        <w:spacing w:before="0" w:beforeAutospacing="0" w:after="0" w:afterAutospacing="0"/>
        <w:jc w:val="both"/>
      </w:pPr>
      <w:r w:rsidRPr="006F6AEF">
        <w:t>5.5.2. недвижимые имущественные активы: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5.5.2.1. Коммерческая недвижимость (здания, строения, сооружения):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и г</w:t>
      </w:r>
      <w:r w:rsidR="00CE0BD7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5.5.2.2. Жила</w:t>
      </w:r>
      <w:r w:rsidR="00384EDA" w:rsidRPr="006F6AEF">
        <w:t xml:space="preserve">я недвижимость (квартиры, дома) может передаваться в качестве обеспечения по </w:t>
      </w:r>
      <w:proofErr w:type="spellStart"/>
      <w:r w:rsidR="00384EDA" w:rsidRPr="006F6AEF">
        <w:t>микрозайму</w:t>
      </w:r>
      <w:proofErr w:type="spellEnd"/>
      <w:r w:rsidR="00384EDA" w:rsidRPr="006F6AEF">
        <w:t xml:space="preserve"> в размере не менее </w:t>
      </w:r>
      <w:r w:rsidR="00131E90" w:rsidRPr="006F6AEF">
        <w:t>1</w:t>
      </w:r>
      <w:r w:rsidR="00384EDA" w:rsidRPr="006F6AEF">
        <w:t> 000 000 (</w:t>
      </w:r>
      <w:r w:rsidR="00131E90" w:rsidRPr="006F6AEF">
        <w:t>одного</w:t>
      </w:r>
      <w:r w:rsidR="00384EDA" w:rsidRPr="006F6AEF">
        <w:t xml:space="preserve"> миллион</w:t>
      </w:r>
      <w:r w:rsidR="00131E90" w:rsidRPr="006F6AEF">
        <w:t>а)</w:t>
      </w:r>
      <w:r w:rsidR="00384EDA" w:rsidRPr="006F6AEF">
        <w:t xml:space="preserve"> рублей</w:t>
      </w:r>
      <w:r w:rsidR="00144AD7" w:rsidRPr="006F6AEF">
        <w:t xml:space="preserve"> и соответствовать следующим требованиям:</w:t>
      </w:r>
    </w:p>
    <w:p w:rsidR="00DF6060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proofErr w:type="gramStart"/>
      <w:r w:rsidRPr="006F6AEF">
        <w:t>зарегистрирован</w:t>
      </w:r>
      <w:r w:rsidR="007F7F9F" w:rsidRPr="006F6AEF">
        <w:t>н</w:t>
      </w:r>
      <w:r w:rsidRPr="006F6AEF">
        <w:t>а</w:t>
      </w:r>
      <w:r w:rsidR="007F7F9F" w:rsidRPr="006F6AEF">
        <w:t>я</w:t>
      </w:r>
      <w:proofErr w:type="gramEnd"/>
      <w:r w:rsidRPr="006F6AEF">
        <w:t xml:space="preserve"> в установленном порядке на территории Республики Крым</w:t>
      </w:r>
      <w:r w:rsidR="00DF6060" w:rsidRPr="006F6AEF">
        <w:t xml:space="preserve"> и г</w:t>
      </w:r>
      <w:r w:rsidR="00CE0BD7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lastRenderedPageBreak/>
        <w:t>не находится в ветхом и/или аварийном состоянии;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состоит на учете по постановке на капитальный ремонт с отселением;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не состоит в планах органов местного самоуправления и (или) государственных органов на снос;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подключено к электрическим, паровым или газовым системам отопления, обеспечивающим подачу тепла на всю площадь жилого помещения, а также к системе канализации;</w:t>
      </w:r>
    </w:p>
    <w:p w:rsidR="00144AD7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обеспечено горячим (в том числе с использованием газовых систем отопления) и холодным водоснабжением ванной комнаты и кухни;</w:t>
      </w:r>
    </w:p>
    <w:p w:rsidR="007F7F9F" w:rsidRPr="006F6AEF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имеет исправное состояние сантехнического оборудования, дверей, окон и крыши (д</w:t>
      </w:r>
      <w:r w:rsidR="00406972" w:rsidRPr="006F6AEF">
        <w:t>ля квартир на последних этажах)</w:t>
      </w:r>
    </w:p>
    <w:p w:rsidR="00144AD7" w:rsidRPr="006F6AEF" w:rsidRDefault="007F7F9F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6F6AEF">
        <w:t>высокая ликвидность</w:t>
      </w:r>
      <w:r w:rsidR="00406972" w:rsidRPr="006F6AEF">
        <w:t>.</w:t>
      </w:r>
    </w:p>
    <w:p w:rsidR="00406972" w:rsidRPr="006F6AEF" w:rsidRDefault="00406972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Жилое помещение, либо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его часть, являющееся единственным местом проживания Заёмщика/Залогодателя не может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являться предметом залога.</w:t>
      </w:r>
    </w:p>
    <w:p w:rsidR="003F21A9" w:rsidRPr="006F6AEF" w:rsidRDefault="003F21A9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Жилое помещение, либо его часть, не может являться предметом залога в случае, если оплата за него при приобретении была произведена с привлечением средств материнского капитала.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5.5.2.3. Земельные участки: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а) зарегистрированные в установленном порядке на территории Республики Крым</w:t>
      </w:r>
      <w:r w:rsidR="00DF6060" w:rsidRPr="006F6AEF">
        <w:t xml:space="preserve"> и г</w:t>
      </w:r>
      <w:r w:rsidR="00F25EF0" w:rsidRPr="006F6AEF">
        <w:t>орода</w:t>
      </w:r>
      <w:r w:rsidR="00DF6060" w:rsidRPr="006F6AEF">
        <w:t xml:space="preserve"> Севастополя</w:t>
      </w:r>
      <w:r w:rsidRPr="006F6AEF">
        <w:t xml:space="preserve">.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б) входящие в состав земель населенных пунктов и предназначенные для индивидуальной жилой застройки. </w:t>
      </w:r>
    </w:p>
    <w:p w:rsidR="003502C2" w:rsidRPr="006F6AEF" w:rsidRDefault="003502C2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в) входящие в состав земель сельскохозяйственного назначения</w:t>
      </w:r>
      <w:r w:rsidR="00BD38B0" w:rsidRPr="006F6AEF">
        <w:t xml:space="preserve"> - садовые, огородные</w:t>
      </w:r>
      <w:r w:rsidRPr="006F6AEF">
        <w:t xml:space="preserve">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</w:t>
      </w:r>
      <w:r w:rsidR="007E5CCF" w:rsidRPr="006F6AEF">
        <w:t xml:space="preserve">ражного строительства), а также </w:t>
      </w:r>
      <w:r w:rsidRPr="006F6AEF">
        <w:t>земельные участки, на которых расположены объекты недвижимого имущества.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5.5.2.4. Право аренды земельного участка: 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 xml:space="preserve">а) </w:t>
      </w:r>
      <w:proofErr w:type="gramStart"/>
      <w:r w:rsidRPr="006F6AEF">
        <w:t>зарегистрированное</w:t>
      </w:r>
      <w:proofErr w:type="gramEnd"/>
      <w:r w:rsidRPr="006F6AEF">
        <w:t xml:space="preserve"> в установленном порядк</w:t>
      </w:r>
      <w:r w:rsidR="00BF2873" w:rsidRPr="006F6AEF">
        <w:t>е на территории Республики Крым</w:t>
      </w:r>
      <w:r w:rsidR="00DF6060" w:rsidRPr="006F6AEF">
        <w:t xml:space="preserve"> и г</w:t>
      </w:r>
      <w:r w:rsidR="00F25EF0" w:rsidRPr="006F6AEF">
        <w:t>орода</w:t>
      </w:r>
      <w:r w:rsidR="00DF6060" w:rsidRPr="006F6AEF">
        <w:t xml:space="preserve"> Севастополя</w:t>
      </w:r>
      <w:r w:rsidR="00BF2873" w:rsidRPr="006F6AEF">
        <w:t>;</w:t>
      </w:r>
    </w:p>
    <w:p w:rsidR="00A84819" w:rsidRPr="006F6AEF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6F6AEF">
        <w:t>б) может быть предметом залога, только как дополнительный залог при передач</w:t>
      </w:r>
      <w:r w:rsidR="00BF2873" w:rsidRPr="006F6AEF">
        <w:t>е</w:t>
      </w:r>
      <w:r w:rsidRPr="006F6AEF">
        <w:t xml:space="preserve"> в залог здания, строения или сооружения</w:t>
      </w:r>
      <w:r w:rsidR="00BF2873" w:rsidRPr="006F6AEF">
        <w:t>,</w:t>
      </w:r>
      <w:r w:rsidRPr="006F6AEF">
        <w:t xml:space="preserve"> находящегося на арендуемом земельном участке.  </w:t>
      </w:r>
    </w:p>
    <w:p w:rsidR="00DE2696" w:rsidRPr="006F6AE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5.5.2.5. морские суда, суда внутреннего плавания, зарегистрированные на территории Республики Крым</w:t>
      </w:r>
      <w:r w:rsidR="00DE2696" w:rsidRPr="006F6AEF">
        <w:rPr>
          <w:rFonts w:ascii="Times New Roman" w:hAnsi="Times New Roman" w:cs="Times New Roman"/>
          <w:sz w:val="24"/>
          <w:szCs w:val="24"/>
        </w:rPr>
        <w:t xml:space="preserve">, города Севастополя. </w:t>
      </w:r>
    </w:p>
    <w:p w:rsidR="007C1ED3" w:rsidRPr="006F6AEF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5.5.2.6.  прочие недвижимые активы, находящиеся на территории Республики Крым и города Севастополя.</w:t>
      </w:r>
    </w:p>
    <w:p w:rsidR="0067455A" w:rsidRPr="006F6AEF" w:rsidRDefault="002D096E" w:rsidP="00DE2696">
      <w:pPr>
        <w:pStyle w:val="af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может быть </w:t>
      </w:r>
      <w:r w:rsidR="006F62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Залогодателями и (или) Поручителями могут выступать: </w:t>
      </w:r>
    </w:p>
    <w:p w:rsidR="0067455A" w:rsidRPr="006F6AE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t>юридические лица –</w:t>
      </w:r>
      <w:r w:rsidR="008C73E8" w:rsidRPr="006F6AEF">
        <w:t xml:space="preserve"> резиденты Российской Федерации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t>физические лица – граждане (резиденты) Российской Федерации</w:t>
      </w:r>
      <w:r w:rsidR="008C73E8" w:rsidRPr="006F6AEF">
        <w:t>;</w:t>
      </w:r>
    </w:p>
    <w:p w:rsidR="00144AD7" w:rsidRPr="006F6AEF" w:rsidRDefault="00144AD7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F6AEF">
        <w:rPr>
          <w:rFonts w:eastAsia="Lucida Sans Unicode"/>
        </w:rPr>
        <w:t>физическ</w:t>
      </w:r>
      <w:r w:rsidR="00491389" w:rsidRPr="006F6AEF">
        <w:rPr>
          <w:rFonts w:eastAsia="Lucida Sans Unicode"/>
        </w:rPr>
        <w:t>ие</w:t>
      </w:r>
      <w:r w:rsidRPr="006F6AEF">
        <w:rPr>
          <w:rFonts w:eastAsia="Lucida Sans Unicode"/>
        </w:rPr>
        <w:t xml:space="preserve"> лица, </w:t>
      </w:r>
      <w:r w:rsidRPr="006F6AEF">
        <w:t>внесенн</w:t>
      </w:r>
      <w:r w:rsidR="00491389" w:rsidRPr="006F6AEF">
        <w:t>ые</w:t>
      </w:r>
      <w:r w:rsidRPr="006F6AEF">
        <w:t xml:space="preserve"> в Единый государственный реестр индивидуальных предпринимателей </w:t>
      </w:r>
      <w:proofErr w:type="spellStart"/>
      <w:r w:rsidR="008C73E8" w:rsidRPr="006F6AEF">
        <w:t>РФ</w:t>
      </w:r>
      <w:r w:rsidRPr="006F6AEF">
        <w:t>и</w:t>
      </w:r>
      <w:proofErr w:type="spellEnd"/>
      <w:r w:rsidRPr="006F6AEF">
        <w:t xml:space="preserve"> осуществляющ</w:t>
      </w:r>
      <w:r w:rsidR="00666068" w:rsidRPr="006F6AEF">
        <w:t>ие</w:t>
      </w:r>
      <w:r w:rsidRPr="006F6AEF">
        <w:t xml:space="preserve"> предпринимательскую деятельность без образования юридического лица.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залог не принимаются: </w:t>
      </w:r>
    </w:p>
    <w:p w:rsidR="0067455A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доля в праве собственности (без выдела в натуре и составляющие менее 100% доли в праве собственности), за исключением доли в праве собственности на земельный участок при залоге части здания (жилого или нежилого);</w:t>
      </w:r>
    </w:p>
    <w:p w:rsidR="00926B1E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части зданий (помещения), которые не выделены в натуре и не оформлены в порядке, установленном законодательством РФ;</w:t>
      </w:r>
    </w:p>
    <w:p w:rsidR="0084285D" w:rsidRPr="006F6AEF" w:rsidRDefault="0084285D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lastRenderedPageBreak/>
        <w:t>объекты движимого/недвижимого имущества, находящиеся в зонах «особого» режима доступа (военные городки, территории засекреченных госпредприятий, объекты ФСИН, шахты, высотные сооружения и т.д.);</w:t>
      </w:r>
    </w:p>
    <w:p w:rsidR="00926B1E" w:rsidRPr="006F6AEF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6F6AEF">
        <w:t xml:space="preserve">ценные бумаги;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денежные средства, находящиеся на банковском счете;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имущество, находящееся на праве оперативного управления;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призы, государственные награды, почетные и памятные знаки, которыми награжден Залогодатель – физическое лицо; </w:t>
      </w:r>
    </w:p>
    <w:p w:rsidR="0067455A" w:rsidRPr="006F6AEF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взыскание). </w:t>
      </w:r>
    </w:p>
    <w:p w:rsidR="00491389" w:rsidRPr="006F6AEF" w:rsidRDefault="00164009" w:rsidP="00C537AA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6F6AEF">
        <w:t>виды имущества</w:t>
      </w:r>
      <w:r w:rsidR="00640408" w:rsidRPr="006F6AEF">
        <w:t>,</w:t>
      </w:r>
      <w:r w:rsidRPr="006F6AEF">
        <w:t xml:space="preserve"> не указанные</w:t>
      </w:r>
      <w:r w:rsidR="00491389" w:rsidRPr="006F6AEF">
        <w:t xml:space="preserve"> в пункте 5.16.1. данных Правил.</w:t>
      </w:r>
    </w:p>
    <w:p w:rsidR="0067455A" w:rsidRPr="006F6AEF" w:rsidRDefault="0067455A" w:rsidP="00C537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могут являться предметами залога следующие объекты недвижимости: </w:t>
      </w:r>
    </w:p>
    <w:p w:rsidR="0067455A" w:rsidRPr="006F6AE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3502C2" w:rsidRPr="006F6AEF" w:rsidRDefault="003502C2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 xml:space="preserve">земельные </w:t>
      </w:r>
      <w:proofErr w:type="gramStart"/>
      <w:r w:rsidRPr="006F6AEF">
        <w:t>участки</w:t>
      </w:r>
      <w:proofErr w:type="gramEnd"/>
      <w:r w:rsidRPr="006F6AEF">
        <w:t xml:space="preserve"> на которые распространяется действие Федерального закона от 24 июля 2002 г. N 101-ФЗ "Об обороте земель сельскохозяйственного назначения"</w:t>
      </w:r>
      <w:r w:rsidR="00491389" w:rsidRPr="006F6AEF">
        <w:t>;</w:t>
      </w:r>
    </w:p>
    <w:p w:rsidR="00491389" w:rsidRPr="006F6AEF" w:rsidRDefault="00491389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>жилое помещение, либо его часть, являющееся единственным местом проживания Заёмщика/Залогодателя;</w:t>
      </w:r>
    </w:p>
    <w:p w:rsidR="00F1450B" w:rsidRPr="006F6AEF" w:rsidRDefault="00F1450B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6F6AEF">
        <w:t>объекты незавершенного строительства;</w:t>
      </w:r>
    </w:p>
    <w:p w:rsidR="0067455A" w:rsidRPr="006F6AEF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6F6AEF">
        <w:t xml:space="preserve">земельные участки, на которых расположены нижеуказанные объекты и сами объекты как обособленное имущество: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 неопределенного назначения;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по причине стихийных бедствий или пожара);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самовольно возведенные и бесхозные объекты;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строения, право </w:t>
      </w:r>
      <w:proofErr w:type="gramStart"/>
      <w:r w:rsidRPr="006F6AEF">
        <w:t>собственности</w:t>
      </w:r>
      <w:proofErr w:type="gramEnd"/>
      <w:r w:rsidRPr="006F6AEF">
        <w:t xml:space="preserve"> на которые не зарегистрировано в установленном порядке;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право пользования, аренды или собственности на которые не зарегистрировано в установленном порядке;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находящиеся в пожизненном наследуемом владении;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земельные участки, находящиеся в государственной или муниципальной собственности; </w:t>
      </w:r>
    </w:p>
    <w:p w:rsidR="0067455A" w:rsidRPr="006F6AEF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6F6AEF">
        <w:t xml:space="preserve">части земельных участков, площадь которых меньше минимального размера, установленного нормативными актами субъектов РФ.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залога не должен находиться под арестом, а также быть обременен </w:t>
      </w:r>
      <w:r w:rsidR="00A5238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сервитут.</w:t>
      </w:r>
    </w:p>
    <w:p w:rsidR="000206B4" w:rsidRPr="006F6AEF" w:rsidRDefault="000206B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предметом залога может выступать имущество, являющееся обеспечением по кредитным договорам, договорам займа или предметом лизинга по договорам лизинга. Вопрос возможности оформления в обеспечение повторного залога (ипотеки)</w:t>
      </w:r>
      <w:r w:rsidR="003D3B7D" w:rsidRPr="006F6AEF">
        <w:rPr>
          <w:rFonts w:ascii="Times New Roman" w:eastAsia="Calibri" w:hAnsi="Times New Roman" w:cs="Times New Roman"/>
          <w:sz w:val="24"/>
          <w:szCs w:val="24"/>
        </w:rPr>
        <w:t xml:space="preserve"> по таким </w:t>
      </w:r>
      <w:proofErr w:type="spellStart"/>
      <w:r w:rsidR="003D3B7D" w:rsidRPr="006F6AEF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определяется Комитетом по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lastRenderedPageBreak/>
        <w:t>микрозайм</w:t>
      </w:r>
      <w:r w:rsidR="00A9151F" w:rsidRPr="006F6AEF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="00B124F5" w:rsidRPr="006F6AEF">
        <w:rPr>
          <w:rFonts w:ascii="Times New Roman" w:eastAsia="Calibri" w:hAnsi="Times New Roman" w:cs="Times New Roman"/>
          <w:sz w:val="24"/>
          <w:szCs w:val="24"/>
        </w:rPr>
        <w:t xml:space="preserve"> (с учетом возможных особенностей перехода права собственности, возможности досрочного пог</w:t>
      </w:r>
      <w:r w:rsidR="00A9151F" w:rsidRPr="006F6AEF">
        <w:rPr>
          <w:rFonts w:ascii="Times New Roman" w:eastAsia="Calibri" w:hAnsi="Times New Roman" w:cs="Times New Roman"/>
          <w:sz w:val="24"/>
          <w:szCs w:val="24"/>
        </w:rPr>
        <w:t>ашения, иных условий рефинансир</w:t>
      </w:r>
      <w:r w:rsidR="00B124F5" w:rsidRPr="006F6AEF">
        <w:rPr>
          <w:rFonts w:ascii="Times New Roman" w:eastAsia="Calibri" w:hAnsi="Times New Roman" w:cs="Times New Roman"/>
          <w:sz w:val="24"/>
          <w:szCs w:val="24"/>
        </w:rPr>
        <w:t>уемых договоров, др.)</w:t>
      </w:r>
      <w:r w:rsidRPr="006F6AEF">
        <w:rPr>
          <w:rFonts w:ascii="Times New Roman" w:eastAsia="Calibri" w:hAnsi="Times New Roman" w:cs="Times New Roman"/>
          <w:sz w:val="24"/>
          <w:szCs w:val="24"/>
        </w:rPr>
        <w:t>.</w:t>
      </w:r>
      <w:r w:rsidR="00C83E79" w:rsidRPr="006F6AEF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="003428F9" w:rsidRPr="006F6AEF">
        <w:rPr>
          <w:rFonts w:ascii="Times New Roman" w:eastAsia="Calibri" w:hAnsi="Times New Roman" w:cs="Times New Roman"/>
          <w:sz w:val="24"/>
          <w:szCs w:val="24"/>
        </w:rPr>
        <w:t>оформления повторного залога/ипотеки в таком случае определяются Договором залога/ипотеки.</w:t>
      </w:r>
    </w:p>
    <w:p w:rsidR="00E8547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подлежит оценке в соответствии с пунктом 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Правил. Новое оборудование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оценка не подлежит, а 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стоимость 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равной стоимости его приобретения по договору</w:t>
      </w:r>
      <w:r w:rsidR="003918B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B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Залогодатель является его собственником.</w:t>
      </w:r>
      <w:r w:rsidR="003502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="008D66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оборудованию дисконт не применяется. </w:t>
      </w:r>
    </w:p>
    <w:p w:rsidR="0002583F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Заявители/Залогодатели предоставляют в Фонд оригиналы и копии документов, в отношении предмета залога</w:t>
      </w:r>
      <w:r w:rsidR="008D66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 отражаются 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Фонда в Заключениях, в соответствии с </w:t>
      </w:r>
      <w:proofErr w:type="spellStart"/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требованиямилокальных</w:t>
      </w:r>
      <w:proofErr w:type="spellEnd"/>
      <w:r w:rsidR="006522C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 Фонда</w:t>
      </w:r>
      <w:r w:rsidR="008F446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BE4B1A" w:rsidRPr="006F6AEF" w:rsidRDefault="002D096E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</w:t>
      </w:r>
      <w:r w:rsidR="000F20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- техника, транспортное средство и/или оборудование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приобретаемое Заемщиком за счет заемных средств, предоставленных Фондом 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4913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70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обеспечения </w:t>
      </w:r>
      <w:proofErr w:type="spellStart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Другое имущество может оформляться в качестве дополнительного обеспечения </w:t>
      </w:r>
      <w:proofErr w:type="spellStart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AF3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залога может быть обеспечением по нескольким </w:t>
      </w:r>
      <w:proofErr w:type="spellStart"/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13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дисконтирования будет 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большей, чем совокупный размер 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F332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</w:t>
      </w:r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AE0AF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 или его часть по заявлению Заемщика и на основании решения Коми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 другим залогом, соответствующим требованиям настоящих Правил. </w:t>
      </w:r>
    </w:p>
    <w:p w:rsidR="003E6FE7" w:rsidRPr="006F6AEF" w:rsidRDefault="00F71D7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осуществление замены/выведения залогового обеспечения по инициативе заемщика 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(по заявлению клиента) </w:t>
      </w:r>
      <w:r w:rsidRPr="006F6AEF">
        <w:rPr>
          <w:rFonts w:ascii="Times New Roman" w:hAnsi="Times New Roman" w:cs="Times New Roman"/>
          <w:sz w:val="24"/>
          <w:szCs w:val="24"/>
        </w:rPr>
        <w:t>в размере 5000 (пять тысяч) руб. (по одному договору залога),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имуществом, предлагаемым к рассмотрению в качестве замены имеющегося залогового обеспечения/подписания дополнительного соглашения о выведении предмета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852559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852559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Общий порядок проведения оценки имущества Фондом: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оценка возможности рассмотрения предлагаемого имущества в качестве предмета залога;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текущей рыночной стоимости имущества;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ликвидности имущества; </w:t>
      </w:r>
    </w:p>
    <w:p w:rsidR="0067455A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определение коэффициента залогового дисконтирования и залоговой стоимости имущества; </w:t>
      </w:r>
    </w:p>
    <w:p w:rsidR="006522C5" w:rsidRPr="006F6AEF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6F6AEF">
        <w:t xml:space="preserve">подготовка заключения о целесообразности принятия имущества в залог.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 </w:t>
      </w:r>
    </w:p>
    <w:p w:rsidR="00CB7F16" w:rsidRPr="006F6AEF" w:rsidRDefault="00CB7F16" w:rsidP="00696DD5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jc w:val="both"/>
      </w:pPr>
      <w:r w:rsidRPr="006F6AEF">
        <w:t xml:space="preserve">для объектов недвижимости рыночная стоимость определяется </w:t>
      </w:r>
      <w:r w:rsidR="00915723" w:rsidRPr="006F6AEF">
        <w:t xml:space="preserve">одним или </w:t>
      </w:r>
      <w:r w:rsidRPr="006F6AEF">
        <w:t xml:space="preserve">двумя из трех основополагающими подходами к оценке имущества: сравнительным, затратным и доходным. Для целей определения рыночной стоимости имущества превалирующим подходом считается сравнительный подход. </w:t>
      </w:r>
    </w:p>
    <w:p w:rsidR="0067455A" w:rsidRPr="006F6AEF" w:rsidRDefault="0067455A" w:rsidP="00696DD5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6F6AEF">
        <w:t>для транспортных средств и оборудования рыночная стоимость определяется сравни</w:t>
      </w:r>
      <w:r w:rsidR="00A9161B" w:rsidRPr="006F6AEF">
        <w:t>тельным и</w:t>
      </w:r>
      <w:r w:rsidR="00915723" w:rsidRPr="006F6AEF">
        <w:t>ли затратным подходом</w:t>
      </w:r>
      <w:r w:rsidR="00A9161B" w:rsidRPr="006F6AEF">
        <w:t>;</w:t>
      </w:r>
    </w:p>
    <w:p w:rsidR="0067455A" w:rsidRPr="006F6AEF" w:rsidRDefault="0067455A" w:rsidP="00696DD5">
      <w:pPr>
        <w:pStyle w:val="a7"/>
        <w:numPr>
          <w:ilvl w:val="0"/>
          <w:numId w:val="8"/>
        </w:numPr>
        <w:tabs>
          <w:tab w:val="left" w:pos="851"/>
          <w:tab w:val="left" w:pos="1440"/>
        </w:tabs>
        <w:spacing w:before="0" w:beforeAutospacing="0" w:after="0" w:afterAutospacing="0"/>
        <w:jc w:val="both"/>
      </w:pPr>
      <w:r w:rsidRPr="006F6AEF">
        <w:lastRenderedPageBreak/>
        <w:t xml:space="preserve">для техники, транспортного средства и/или оборудования, приобретаемых по </w:t>
      </w:r>
      <w:proofErr w:type="spellStart"/>
      <w:r w:rsidRPr="006F6AEF">
        <w:t>Микрозайму</w:t>
      </w:r>
      <w:proofErr w:type="spellEnd"/>
      <w:r w:rsidR="00AB6A5A" w:rsidRPr="006F6AEF">
        <w:t>«</w:t>
      </w:r>
      <w:r w:rsidR="005F3322" w:rsidRPr="006F6AEF">
        <w:t>Инвестор</w:t>
      </w:r>
      <w:r w:rsidR="00AB6A5A" w:rsidRPr="006F6AEF">
        <w:t>»</w:t>
      </w:r>
      <w:r w:rsidR="000C4D91" w:rsidRPr="006F6AEF">
        <w:t>,</w:t>
      </w:r>
      <w:r w:rsidRPr="006F6AEF">
        <w:t xml:space="preserve"> залоговая стоимость имущества устанавливается равной стоимости его приобретения по договору купли-продажи </w:t>
      </w:r>
      <w:r w:rsidR="005F3322" w:rsidRPr="006F6AEF">
        <w:t xml:space="preserve">за минусом суммы первоначального платежа в соответствии с требованиями </w:t>
      </w:r>
      <w:proofErr w:type="spellStart"/>
      <w:r w:rsidR="005F3322" w:rsidRPr="006F6AEF">
        <w:t>микрозайма</w:t>
      </w:r>
      <w:proofErr w:type="spellEnd"/>
      <w:r w:rsidR="005F3322" w:rsidRPr="006F6AEF">
        <w:t xml:space="preserve"> </w:t>
      </w:r>
      <w:r w:rsidR="00491389" w:rsidRPr="006F6AEF">
        <w:t>«</w:t>
      </w:r>
      <w:r w:rsidR="005F3322" w:rsidRPr="006F6AEF">
        <w:t>Инвестор</w:t>
      </w:r>
      <w:r w:rsidR="00491389" w:rsidRPr="006F6AEF">
        <w:t>»</w:t>
      </w:r>
      <w:r w:rsidR="005F3322" w:rsidRPr="006F6AEF">
        <w:t xml:space="preserve">. </w:t>
      </w:r>
      <w:r w:rsidRPr="006F6AEF">
        <w:t>При этом стоимость имущества, приобретаемого по договору купли-продажи должна проверяться на соответствие рыночной стоимости</w:t>
      </w:r>
      <w:r w:rsidR="00B94D34" w:rsidRPr="006F6AEF">
        <w:t xml:space="preserve">. </w:t>
      </w:r>
    </w:p>
    <w:p w:rsidR="00A9161B" w:rsidRPr="006F6AEF" w:rsidRDefault="00A9161B" w:rsidP="00C537AA">
      <w:pPr>
        <w:pStyle w:val="a7"/>
        <w:tabs>
          <w:tab w:val="left" w:pos="851"/>
          <w:tab w:val="left" w:pos="1440"/>
        </w:tabs>
        <w:spacing w:before="0" w:beforeAutospacing="0" w:after="0" w:afterAutospacing="0"/>
        <w:ind w:left="720"/>
        <w:jc w:val="both"/>
      </w:pPr>
    </w:p>
    <w:p w:rsidR="005A3FD7" w:rsidRPr="006F6AEF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96E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Коэффициенты залогового дисконтирования: </w:t>
      </w:r>
    </w:p>
    <w:p w:rsidR="00E259A3" w:rsidRPr="006F6AEF" w:rsidRDefault="00E259A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3"/>
        <w:gridCol w:w="1593"/>
        <w:gridCol w:w="1594"/>
      </w:tblGrid>
      <w:tr w:rsidR="00E259A3" w:rsidRPr="006F6AEF" w:rsidTr="00E259A3">
        <w:trPr>
          <w:trHeight w:val="689"/>
        </w:trPr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обеспечения: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в долях рыночной стоимости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ликвидность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ликвидность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ликвидность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жилой недвижимости 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0,60-0,70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0,40-0,55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 и менее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нежилой недвижимости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0,45-0,60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 и менее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и прочее оборудование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0,75-0,70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0,50-0,45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(грузовые, крупнотоннажные автомобили, полуприцепы к ним, а также автомобили с разрешенной максимальной массой менее 5т и прочие аналоги)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6F6AEF" w:rsidTr="00B6082B">
        <w:tc>
          <w:tcPr>
            <w:tcW w:w="4928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 и спецтехника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3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0,60-0,55</w:t>
            </w:r>
          </w:p>
        </w:tc>
        <w:tc>
          <w:tcPr>
            <w:tcW w:w="1594" w:type="dxa"/>
            <w:shd w:val="clear" w:color="auto" w:fill="auto"/>
          </w:tcPr>
          <w:p w:rsidR="00E259A3" w:rsidRPr="006F6AEF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0,45-0,40</w:t>
            </w:r>
          </w:p>
        </w:tc>
      </w:tr>
      <w:tr w:rsidR="002770B3" w:rsidRPr="006F6AEF" w:rsidTr="00B6082B">
        <w:tc>
          <w:tcPr>
            <w:tcW w:w="4928" w:type="dxa"/>
            <w:shd w:val="clear" w:color="auto" w:fill="auto"/>
          </w:tcPr>
          <w:p w:rsidR="002770B3" w:rsidRPr="006F6AEF" w:rsidRDefault="002770B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593" w:type="dxa"/>
            <w:shd w:val="clear" w:color="auto" w:fill="auto"/>
          </w:tcPr>
          <w:p w:rsidR="002770B3" w:rsidRPr="006F6AEF" w:rsidRDefault="002770B3" w:rsidP="002770B3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93" w:type="dxa"/>
            <w:shd w:val="clear" w:color="auto" w:fill="auto"/>
          </w:tcPr>
          <w:p w:rsidR="002770B3" w:rsidRPr="006F6AEF" w:rsidRDefault="002770B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2770B3" w:rsidRPr="006F6AEF" w:rsidRDefault="002770B3" w:rsidP="00527242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27242"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527242" w:rsidRPr="006F6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259A3" w:rsidRPr="006F6AEF" w:rsidRDefault="00E259A3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Величина коэффициента залогового дисконтирования определяется в соответствии с Регламентом по работе с залогами МКК «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26DE8" w:rsidRPr="006F6AEF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МПРК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222D" w:rsidRPr="006F6AEF" w:rsidRDefault="0067455A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Заемщиком (Залогодателем) специфического (нестандартного) обеспечения, когда Фонд не имеет должного уровня компетентности (профессионализма) и/или по объективным причинам не имеет возможности осуществить оценку самостоятельно, Фонд рекомендует Заемщику (Залогодателю) провести оценку независимым оценщиком, зарегистрированным на территории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соответствующему требованиям Российского законодательства на осуществление данного вида деятельности. В этом случае Заемщиком представляется в Фонд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:rsidR="0067455A" w:rsidRPr="006F6AEF" w:rsidRDefault="00B94D34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отчет об оценке должен содержать </w:t>
      </w:r>
      <w:proofErr w:type="spellStart"/>
      <w:r w:rsidR="0037222D" w:rsidRPr="006F6AEF">
        <w:rPr>
          <w:rFonts w:ascii="Times New Roman" w:hAnsi="Times New Roman" w:cs="Times New Roman"/>
          <w:bCs/>
          <w:sz w:val="24"/>
          <w:szCs w:val="24"/>
        </w:rPr>
        <w:t>точное</w:t>
      </w:r>
      <w:r w:rsidR="0037222D" w:rsidRPr="006F6AEF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="0037222D" w:rsidRPr="006F6AEF">
        <w:rPr>
          <w:rFonts w:ascii="Times New Roman" w:hAnsi="Times New Roman" w:cs="Times New Roman"/>
          <w:sz w:val="24"/>
          <w:szCs w:val="24"/>
        </w:rPr>
        <w:t xml:space="preserve">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37222D" w:rsidRPr="006F6AEF">
        <w:rPr>
          <w:rFonts w:ascii="Times New Roman" w:hAnsi="Times New Roman" w:cs="Times New Roman"/>
          <w:bCs/>
          <w:sz w:val="24"/>
          <w:szCs w:val="24"/>
        </w:rPr>
        <w:t>заводской или серийный номер</w:t>
      </w:r>
      <w:r w:rsidR="004934ED" w:rsidRPr="006F6AEF">
        <w:rPr>
          <w:rFonts w:ascii="Times New Roman" w:hAnsi="Times New Roman" w:cs="Times New Roman"/>
          <w:sz w:val="24"/>
          <w:szCs w:val="24"/>
        </w:rPr>
        <w:t>, при их наличии</w:t>
      </w:r>
      <w:r w:rsidR="00C80461" w:rsidRPr="006F6AEF">
        <w:rPr>
          <w:rFonts w:ascii="Times New Roman" w:hAnsi="Times New Roman" w:cs="Times New Roman"/>
          <w:sz w:val="24"/>
          <w:szCs w:val="24"/>
        </w:rPr>
        <w:t>, фотографии</w:t>
      </w:r>
      <w:r w:rsidR="004934ED" w:rsidRPr="006F6A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BBB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независимым оценщиком отчёты об оценке имущества</w:t>
      </w:r>
      <w:r w:rsidR="0067287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Фондом на предмет соответствия </w:t>
      </w:r>
      <w:r w:rsidR="00DA6CF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Фонда,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оценки объективной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рыночной стоимости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предлагаемого в качестве залогового обеспечения</w:t>
      </w:r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составлены</w:t>
      </w:r>
      <w:proofErr w:type="gramEnd"/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(шести) месяцев на момент предоставления для рассмотрения в Фонд.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проведённой проверки отчёта независимого оценщика Фонд отражает в составе пакета документов для рассмотрения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0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оценке предлагаемого в залог имущества несет Заемщик (Залогодатель). </w:t>
      </w:r>
    </w:p>
    <w:p w:rsidR="00CB7F16" w:rsidRPr="006F6AEF" w:rsidRDefault="00CB7F16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Тарифы на проведение независимой оценки должны быть средними по Республике Крым. 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(в том числе в случае отказа Фонда в выдаче займа) Фонд не осуществляет компенсацию затрат Заемщику (Залогодателю) по оценке предлагаемого в залог имущества. </w:t>
      </w:r>
    </w:p>
    <w:p w:rsidR="0067455A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срока пользования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Фонда в области залогового обеспечения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8E4" w:rsidRPr="006F6AEF" w:rsidRDefault="002D096E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Комитетом по </w:t>
      </w:r>
      <w:proofErr w:type="spellStart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предмета залога Заемщик </w:t>
      </w:r>
      <w:proofErr w:type="spellStart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</w:t>
      </w:r>
      <w:proofErr w:type="spellEnd"/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страхование предмета залога, </w:t>
      </w:r>
      <w:r w:rsidR="00F85F9F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 согласованных с Фондом</w:t>
      </w:r>
      <w:r w:rsidR="00124E5A"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2011" w:rsidRPr="006F6AEF" w:rsidRDefault="00012011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F6AEF">
        <w:rPr>
          <w:rFonts w:ascii="Times New Roman" w:hAnsi="Times New Roman"/>
          <w:sz w:val="24"/>
          <w:szCs w:val="28"/>
        </w:rPr>
        <w:t xml:space="preserve">5.19. В случае недостаточности залогового имущества для обеспечения договора </w:t>
      </w:r>
      <w:proofErr w:type="spellStart"/>
      <w:r w:rsidRPr="006F6AE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6F6AEF">
        <w:rPr>
          <w:rFonts w:ascii="Times New Roman" w:hAnsi="Times New Roman"/>
          <w:sz w:val="24"/>
          <w:szCs w:val="28"/>
        </w:rPr>
        <w:t xml:space="preserve">, возможно получение поручительства  </w:t>
      </w:r>
      <w:r w:rsidR="00232F40" w:rsidRPr="006F6AEF">
        <w:rPr>
          <w:rFonts w:ascii="Times New Roman" w:hAnsi="Times New Roman" w:cs="Times New Roman"/>
          <w:sz w:val="24"/>
          <w:szCs w:val="24"/>
          <w:lang w:eastAsia="ru-RU"/>
        </w:rPr>
        <w:t>АО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«Крымский гарантийный фонд»</w:t>
      </w:r>
      <w:r w:rsidRPr="006F6AEF">
        <w:rPr>
          <w:rFonts w:ascii="Times New Roman" w:hAnsi="Times New Roman"/>
          <w:sz w:val="24"/>
          <w:szCs w:val="28"/>
        </w:rPr>
        <w:t xml:space="preserve"> в качестве обеспечения обязательств заемщика,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 и в порядке определенном нормативными документами Фонда, а также </w:t>
      </w:r>
      <w:r w:rsidRPr="006F6AEF">
        <w:rPr>
          <w:rFonts w:ascii="Times New Roman" w:hAnsi="Times New Roman"/>
          <w:sz w:val="24"/>
          <w:szCs w:val="28"/>
        </w:rPr>
        <w:t xml:space="preserve">на условиях, определенных в договоре поручительства, в размере не более 70 (семидесяти) % от суммы </w:t>
      </w:r>
      <w:proofErr w:type="spellStart"/>
      <w:r w:rsidRPr="006F6AEF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6F6AEF">
        <w:rPr>
          <w:rFonts w:ascii="Times New Roman" w:hAnsi="Times New Roman"/>
          <w:sz w:val="24"/>
          <w:szCs w:val="28"/>
        </w:rPr>
        <w:t>.</w:t>
      </w:r>
    </w:p>
    <w:p w:rsidR="006435FA" w:rsidRPr="006F6AEF" w:rsidRDefault="006435F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B43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Заявителей в Фонд в целях получения </w:t>
      </w:r>
    </w:p>
    <w:p w:rsidR="00E95B43" w:rsidRPr="006F6AEF" w:rsidRDefault="00E95B43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консультаций по вопросам предоставления </w:t>
      </w:r>
      <w:proofErr w:type="spellStart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6F6AEF" w:rsidRDefault="00E95B4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43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Первичная консультация Заявителей осуществляется представителем Фонда следующими способами: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по телефону;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путем личного обращения; </w:t>
      </w:r>
    </w:p>
    <w:p w:rsidR="00E95B43" w:rsidRPr="006F6AEF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6F6AEF">
        <w:t xml:space="preserve">путём направления Заявителем запроса по электронной почте. </w:t>
      </w:r>
    </w:p>
    <w:p w:rsidR="00E95B43" w:rsidRPr="006F6AE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Обратившийся субъект малого и среднего предпринимательства, организация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консультационную информацию об условиях получения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 документов для его оформления, процентным ставкам и методике начисления процентов, сумме и сроке возврата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погашения. </w:t>
      </w:r>
    </w:p>
    <w:p w:rsidR="00E95B43" w:rsidRPr="006F6AE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проведения консультаций представитель Фонда выясняет соответствие обратившегося за получением </w:t>
      </w:r>
      <w:proofErr w:type="spellStart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требованиям, предъявляемым к Заявителю. </w:t>
      </w:r>
    </w:p>
    <w:p w:rsidR="00E95B43" w:rsidRPr="006F6AEF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обеспечения возвратности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предварительный анализ финансово-хозяйственной деятельности (сбор информации) осуществляется по результатам предварительной беседы с Заявителями (потенциальными Заемщиками) и на основании унифицированных анкет, заполненных Заявителями по форме Фонда только при личном обращении Заявителей в Фонд. </w:t>
      </w:r>
    </w:p>
    <w:p w:rsidR="00E95B43" w:rsidRPr="006F6AEF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После определения соответствия Заявителя требованиям, предусмотренным настоящими Правилами, представитель Фонда выдает Заявителю лично, либо направляет в электронном виде на указанный Заявителем адрес электронной почты типовые формы Заявлений и сформированные списки документов, требующихся для получения </w:t>
      </w:r>
      <w:proofErr w:type="spellStart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B43" w:rsidRPr="006F6AEF" w:rsidRDefault="000C4D91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первичном приеме Заявителя,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Фонда также осуществляется обязательное информирование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E95B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типовых форм Заявлений и сформированных списков документов на официальном сайте Фонда в информационно-телекоммуникационной сети «Интернет». </w:t>
      </w:r>
    </w:p>
    <w:p w:rsidR="006435FA" w:rsidRPr="006F6AEF" w:rsidRDefault="006435FA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подачи и рассмотрения Заявления и документов</w:t>
      </w:r>
    </w:p>
    <w:p w:rsidR="002D096E" w:rsidRPr="006F6AEF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</w:t>
      </w:r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целях предоставления </w:t>
      </w:r>
      <w:proofErr w:type="spellStart"/>
      <w:r w:rsidR="00844909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="006E7208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«Стандарт»</w:t>
      </w:r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Заявитель самостоятельно обращается в Фонд или Представительства Фонда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и документы для рассмотрения вопроса о предоставлении 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документов, установленному Методикой оценки кредитоспособности.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</w:t>
      </w:r>
      <w:r w:rsidR="00F67A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 </w:t>
      </w:r>
      <w:hyperlink r:id="rId17" w:history="1"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регистрируется Фондом в специальном журнале в день его поступления.</w:t>
      </w:r>
    </w:p>
    <w:p w:rsidR="002D096E" w:rsidRPr="006F6AEF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Заявитель вправе самостоятельно предоставить в Фонд дополнительные документы.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 срок, не превышающий 10 (десять) рабочих дней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(регистрации) За</w:t>
      </w:r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на получение </w:t>
      </w:r>
      <w:proofErr w:type="spellStart"/>
      <w:r w:rsidR="00FD2CC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достаточность и оценка обеспечения, производится сбор информации о деловой репутации Заявителя/Залогодателя/Поручителя).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При исчисле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обязан оформлять новое заявление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.3.3. После проведения анализа предоставленных документов и сведений Фондом осуществляется выезд на место ведения бизнеса, место жительства Заявителя/Поручителя/Залогодателя и место нахождения залога в согласованное сторонами дату и время.</w:t>
      </w:r>
    </w:p>
    <w:p w:rsidR="002D096E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.3.4. При положительном результате проведенной проверки всех предоставленных Заявителем документов и посещения места ведения бизнеса, места жительства Заявителя/Поручителя/Залогодателя и места нахождения залога Фонд формирует пакет документов для рассмотрения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2D096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6F6AE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подачи и рассмотрения Заявления и документов</w:t>
      </w:r>
    </w:p>
    <w:p w:rsidR="004E31F6" w:rsidRPr="006F6AEF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в</w:t>
      </w:r>
      <w:r w:rsidR="00A92266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предоставления </w:t>
      </w:r>
      <w:proofErr w:type="spellStart"/>
      <w:r w:rsidR="00A92266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«Инвестор»</w:t>
      </w:r>
      <w:r w:rsidR="0022272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5C" w:rsidRPr="006F6AEF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необходимой техники, транспортного средства и/или оборудования у Продавца, Заявитель самостоятельно обращается в Фонд или Представительства Фонда и подает Заявление и документы для рассмотрения вопроса о пр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перечню документов, установленному Методикой оценки кредитоспособности.</w:t>
      </w:r>
    </w:p>
    <w:p w:rsidR="002636D8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размещены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</w:t>
      </w:r>
      <w:hyperlink r:id="rId18" w:history="1"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6F6A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Фондом в специальном журнале в день его поступления.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вправе самостоятельно предоставить в Фонд дополнительные документы.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срок, не превышающий 10 (десять) рабочих дней со дня поступления (регистрации) Заявления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производится сбор информации о деловой репутации Заявителя/Поручителя</w:t>
      </w:r>
      <w:r w:rsidR="0082353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/Продавца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предоставленных документов и сведений, Фондом осуществляется выезд на место ведения бизнеса, место жительства (при необходимости) Заявителя/Поручителя в согласованное сторонами дату и время.</w:t>
      </w:r>
    </w:p>
    <w:p w:rsidR="00567C3F" w:rsidRPr="006F6AEF" w:rsidRDefault="00567C3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того специалист по экономической безопасности Фонда проводит проверку Продавца (отсутствие в отношении продавца негативной информации, препятствующей сотрудничеству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 исчисле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Заявитель не обязан оформлять нового заявления на предоставление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положительном результате проведенной проверки всех предоставленных Заявителем документов и посещения места ведения бизнеса, места жительства (при необ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ходимости) Заявителя/Поручителя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нахождения залога Фонд формирует пакет документов для рассмотрения</w:t>
      </w:r>
      <w:r w:rsidR="006E720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Комитете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C9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 случае соответствия представленно</w:t>
      </w:r>
      <w:r w:rsidR="005054A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054A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настоящих Правил,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</w:t>
      </w:r>
      <w:proofErr w:type="spellStart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5C9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Продавцом стоимость, спецификацию и сроки поставки техники, транспортн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 и/или оборудования.</w:t>
      </w:r>
    </w:p>
    <w:p w:rsidR="004E31F6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Фонд проект договора купли-продажи, подготовленный по рекомендова</w:t>
      </w:r>
      <w:r w:rsidR="00AD33A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Фондом форме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прием к рассмотрению Фон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заключенного между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договора купли-продажи, а также опл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аванса до принятия Комитетом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Фонд не не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 обязательств перед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Коми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</w:t>
      </w:r>
      <w:r w:rsidR="0017610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о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представленных Заявителем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заключенный догов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купли-продажи), о чем Заявитель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перед принятием от него документов, предоставляемых им для получения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в договоре купли-продажи техники, транспортного средства и/или оборудования и с согласия Фонда допускаются отклонения от рекомендованной Фондом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находится в залоге у Продавца.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Продавцом договор купли-продажи и осуществляет авансовый платеж в пользу Продавца в размере, соответствующем решению Коми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микрозаймам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предоставляемого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BB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менее 20 (двадцати) процентов от полной стоимости приобретаемого имущества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документально подтверждает внесение авансового платежа.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После получения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уведомления о готовности техники, транспортного средства и/или оборудования к осмотру З</w:t>
      </w:r>
      <w:r w:rsidR="00AF04E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(работником) Фонда проводят осмотр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техники, транспортного сре</w:t>
      </w:r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и/или оборудования заключается в трех экземплярах, один из которых передае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представителю Фонда.</w:t>
      </w:r>
    </w:p>
    <w:p w:rsidR="004E31F6" w:rsidRPr="006F6AEF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Фонда оформляет акт проверки приобретаемого имущества – будущего залогового обеспечения.</w:t>
      </w:r>
    </w:p>
    <w:p w:rsidR="00A87BBF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42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решения о предоста</w:t>
      </w:r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</w:t>
      </w:r>
      <w:proofErr w:type="spellStart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 Заявитель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договор </w:t>
      </w:r>
      <w:proofErr w:type="spellStart"/>
      <w:r w:rsidR="00C14E2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договора </w:t>
      </w:r>
      <w:proofErr w:type="spellStart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подписанного Продавцом и Заявителем договора купли–продажи, заключается договор залога. </w:t>
      </w:r>
      <w:r w:rsidR="00B76C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</w:t>
      </w:r>
      <w:proofErr w:type="spellStart"/>
      <w:r w:rsidR="00B76C1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выдачу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Заемщик перечисл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денежные средства Продавцу для оплаты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 транспортного средства и/или оборудования. </w:t>
      </w:r>
    </w:p>
    <w:p w:rsidR="004E31F6" w:rsidRPr="006F6AEF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="00A87BB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F67A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дней, с момента получения суммы </w:t>
      </w:r>
      <w:proofErr w:type="spellStart"/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представляет в Фонд платежное поручение о перечислении денежных сре</w:t>
      </w:r>
      <w:proofErr w:type="gram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одавцу в счет оплаты стоимости техники, транспортного средства и/или оборудования.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</w:t>
      </w:r>
      <w:proofErr w:type="spellStart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технику,транспортное</w:t>
      </w:r>
      <w:proofErr w:type="spellEnd"/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и/или оборудование, после чего уполномоченные представители Заемщика и Продавца подписывают акт приема-передачи. В случае приобретения самоходной техники или транспортного средства Продавец вместе с актом приема-передачи передает Заемщику оригинал ПСМ/ПТС</w:t>
      </w:r>
      <w:r w:rsidR="002636D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1F6" w:rsidRPr="006F6AEF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транспортное средство и/или оборудование находится у Продавца до момента подписания акта приема-передачи.</w:t>
      </w:r>
    </w:p>
    <w:p w:rsidR="00BB0507" w:rsidRPr="006F6AEF" w:rsidRDefault="00176100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Заёмщик регистрирует самоходную технику или транспортное средство по принадлежности в органах </w:t>
      </w:r>
      <w:proofErr w:type="spell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или ГИБДД и, не позднее 5 рабочих дней с даты подписания акта приема-передачи техники/транспортного средства, в соответствии с договором о залоге движимого имущества, предоставляет в Фонд копии  ПСМ/ПТС,  свидетельства о регистрации транспортного средства и/или свидетельства  о регистрации машины в органах </w:t>
      </w:r>
      <w:proofErr w:type="spellStart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или ГИБДД сверенную представителем</w:t>
      </w:r>
      <w:proofErr w:type="gramEnd"/>
      <w:r w:rsidR="00BB0507" w:rsidRPr="006F6AEF">
        <w:rPr>
          <w:rFonts w:ascii="Times New Roman" w:eastAsia="Times New Roman" w:hAnsi="Times New Roman" w:cs="Times New Roman"/>
          <w:sz w:val="24"/>
          <w:szCs w:val="24"/>
        </w:rPr>
        <w:t xml:space="preserve"> Фонда с оригиналом (в случае постановки техники на временный учет – заверенную регистрирующим органом копию, вместо которой, в свою очередь, должна быть предоставлена копия оригинала не позднее 3 рабочих дней после его получения).</w:t>
      </w:r>
    </w:p>
    <w:p w:rsidR="004E31F6" w:rsidRPr="006F6AEF" w:rsidRDefault="004E31F6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6F6AE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Комитетом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микрозаймам</w:t>
      </w:r>
      <w:proofErr w:type="spellEnd"/>
    </w:p>
    <w:p w:rsidR="00F56017" w:rsidRPr="006F6AEF" w:rsidRDefault="00F5601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 заседании 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коллегиальное решение о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изменении условий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выдаче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суммы и срока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8125D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доходов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договором </w:t>
      </w:r>
      <w:proofErr w:type="spellStart"/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D484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прилагаемым к нему графиком платежей. </w:t>
      </w:r>
    </w:p>
    <w:p w:rsidR="0067455A" w:rsidRPr="006F6AEF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объём </w:t>
      </w:r>
      <w:r w:rsidR="008125D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ашиваемого </w:t>
      </w:r>
      <w:proofErr w:type="spellStart"/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совокупности всех выплат, финансовая деятельность Заемщика должна иметь положительный результат.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Каждое заседание 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6C24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AF68E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</w:t>
      </w:r>
    </w:p>
    <w:p w:rsidR="0067455A" w:rsidRPr="006F6AE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6F6AEF">
        <w:lastRenderedPageBreak/>
        <w:t xml:space="preserve">решение о выдаче </w:t>
      </w:r>
      <w:proofErr w:type="spellStart"/>
      <w:r w:rsidRPr="006F6AEF">
        <w:rPr>
          <w:rFonts w:eastAsia="Calibri"/>
        </w:rPr>
        <w:t>Микро</w:t>
      </w:r>
      <w:r w:rsidRPr="006F6AEF">
        <w:t>займа</w:t>
      </w:r>
      <w:proofErr w:type="spellEnd"/>
      <w:r w:rsidRPr="006F6AEF">
        <w:t xml:space="preserve">, либо изменении условий </w:t>
      </w:r>
      <w:proofErr w:type="spellStart"/>
      <w:r w:rsidRPr="006F6AEF">
        <w:t>Микрозайма</w:t>
      </w:r>
      <w:proofErr w:type="spellEnd"/>
      <w:r w:rsidRPr="006F6AEF">
        <w:t xml:space="preserve"> или об отказе в выдаче </w:t>
      </w:r>
      <w:proofErr w:type="spellStart"/>
      <w:r w:rsidRPr="006F6AEF">
        <w:t>Микрозайма</w:t>
      </w:r>
      <w:proofErr w:type="spellEnd"/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6F6AEF">
        <w:t xml:space="preserve">перечень документов, предусмотренных отлагательными условиями протокола заседания </w:t>
      </w:r>
      <w:r w:rsidR="006C2428" w:rsidRPr="006F6AEF">
        <w:t>Комитета</w:t>
      </w:r>
      <w:r w:rsidRPr="006F6AEF">
        <w:t xml:space="preserve"> и сро</w:t>
      </w:r>
      <w:proofErr w:type="gramStart"/>
      <w:r w:rsidRPr="006F6AEF">
        <w:t>к(</w:t>
      </w:r>
      <w:proofErr w:type="gramEnd"/>
      <w:r w:rsidRPr="006F6AEF">
        <w:t>и) их представления Заявителем (в случае принятия Коми</w:t>
      </w:r>
      <w:r w:rsidR="0095560E" w:rsidRPr="006F6AEF">
        <w:t>тета</w:t>
      </w:r>
      <w:r w:rsidRPr="006F6AEF">
        <w:t xml:space="preserve"> по </w:t>
      </w:r>
      <w:proofErr w:type="spellStart"/>
      <w:r w:rsidR="0095560E" w:rsidRPr="006F6AEF">
        <w:t>микрозаймам</w:t>
      </w:r>
      <w:proofErr w:type="spellEnd"/>
      <w:r w:rsidRPr="006F6AEF">
        <w:t xml:space="preserve"> положительного решения о выдаче </w:t>
      </w:r>
      <w:proofErr w:type="spellStart"/>
      <w:r w:rsidRPr="006F6AEF">
        <w:t>Микрозайма</w:t>
      </w:r>
      <w:proofErr w:type="spellEnd"/>
      <w:r w:rsidRPr="006F6AEF">
        <w:t xml:space="preserve">).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положительного решения о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позднее 3 (трех) рабочих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принятом решении, одним из способов: </w:t>
      </w:r>
      <w:r w:rsidR="004909D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телефонным звонком, почтовой корреспонденцией, электронным письмом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подготавливает все необходимые </w:t>
      </w:r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выдачи </w:t>
      </w:r>
      <w:proofErr w:type="spellStart"/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16D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3C0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0B4867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Положительное решение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4142E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в течение </w:t>
      </w:r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рабочих дней </w:t>
      </w:r>
      <w:proofErr w:type="gramStart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spellStart"/>
      <w:r w:rsidR="00E943C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943C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6F6AEF" w:rsidRDefault="00E943C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proofErr w:type="spellStart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где в качестве обеспечения подписывается договор ипотеки, срок действия решения Комитета по </w:t>
      </w:r>
      <w:proofErr w:type="spellStart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EA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83430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</w:t>
      </w:r>
      <w:r w:rsidR="00525EA0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</w:t>
      </w:r>
      <w:r w:rsidR="0083430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рабочих 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</w:t>
      </w:r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вправе мотивированно отказаться от предоставления </w:t>
      </w:r>
      <w:proofErr w:type="spellStart"/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</w:t>
      </w:r>
      <w:proofErr w:type="spellEnd"/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основаниям, указанным в пунктах 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C221F9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3.</w:t>
      </w:r>
      <w:r w:rsidR="004B218B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21F9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B01E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6C01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Правил.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отказа в выдаче </w:t>
      </w:r>
      <w:proofErr w:type="spellStart"/>
      <w:r w:rsidR="0067455A" w:rsidRPr="006F6AEF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в течение 3 (трех) рабочих 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</w:t>
      </w:r>
      <w:r w:rsidR="00E4142E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решении, одним из способов: телефонным звонком, почтовой</w:t>
      </w:r>
      <w:r w:rsidR="009D4AF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корреспонденцией, </w:t>
      </w:r>
      <w:r w:rsidR="000D0F6C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электронным письмом</w:t>
      </w:r>
      <w:r w:rsidR="0067455A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86C01" w:rsidRPr="006F6AEF" w:rsidRDefault="00C86C01" w:rsidP="00C537AA">
      <w:pPr>
        <w:pStyle w:val="Default"/>
        <w:rPr>
          <w:rFonts w:ascii="Times New Roman" w:hAnsi="Times New Roman" w:cs="Times New Roman"/>
          <w:color w:val="auto"/>
        </w:rPr>
      </w:pPr>
    </w:p>
    <w:p w:rsidR="00C90D5E" w:rsidRPr="006F6AEF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6901484"/>
      <w:bookmarkEnd w:id="1"/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Порядок заключения Договора </w:t>
      </w:r>
      <w:proofErr w:type="spellStart"/>
      <w:r w:rsidR="0095560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/Договора поручительства/ Договора залога и предоставления Заемщику графика платежей</w:t>
      </w:r>
    </w:p>
    <w:p w:rsidR="006435FA" w:rsidRPr="006F6AE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E8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C2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условии</w:t>
      </w:r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Комитета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Заемщиком</w:t>
      </w:r>
      <w:r w:rsidR="008B071D"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/Поручителем/</w:t>
      </w:r>
      <w:r w:rsidRPr="006F6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Залогодателем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67455A" w:rsidRPr="006F6AE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F6AEF">
        <w:t xml:space="preserve">Договора </w:t>
      </w:r>
      <w:proofErr w:type="spellStart"/>
      <w:r w:rsidR="0095560E" w:rsidRPr="006F6AEF">
        <w:t>микро</w:t>
      </w:r>
      <w:r w:rsidRPr="006F6AEF">
        <w:t>займа</w:t>
      </w:r>
      <w:proofErr w:type="spellEnd"/>
      <w:r w:rsidRPr="006F6AEF">
        <w:t xml:space="preserve"> со всеми приложениями к нему; </w:t>
      </w:r>
    </w:p>
    <w:p w:rsidR="0067455A" w:rsidRPr="006F6AEF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F6AEF">
        <w:t xml:space="preserve">договоров по обеспечению исполнения обязательств по Договору </w:t>
      </w:r>
      <w:proofErr w:type="spellStart"/>
      <w:r w:rsidR="0095560E" w:rsidRPr="006F6AEF">
        <w:t>микро</w:t>
      </w:r>
      <w:r w:rsidRPr="006F6AEF">
        <w:t>займа</w:t>
      </w:r>
      <w:proofErr w:type="spellEnd"/>
      <w:r w:rsidRPr="006F6AEF">
        <w:t xml:space="preserve"> (Договор поручительства/Договор залога);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Уставом, заверяются печатью</w:t>
      </w:r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</w:t>
      </w:r>
      <w:bookmarkStart w:id="2" w:name="e0_85_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Заемщика/Поручителя/Залогодателя</w:t>
      </w:r>
      <w:bookmarkEnd w:id="2"/>
      <w:r w:rsidR="000C739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Заемщика/Поручителя/Залогодателя – физического лица, внесенного в Единый государственный реестр индивидуальных предпринимателей, договоры, соглашения и приложения к ним подписываются Заемщиком/Поручителем/Залогодателем лично и заверяются печатью (при ее наличии).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Договор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="0095560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трёх экземплярах: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первый экземпляр </w:t>
      </w:r>
      <w:r w:rsidR="00202A69" w:rsidRPr="006F6AEF">
        <w:t>остается в Фонде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второй экземпляр передается Заемщику; </w:t>
      </w:r>
    </w:p>
    <w:p w:rsidR="0067455A" w:rsidRPr="006F6AEF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6F6AEF">
        <w:t xml:space="preserve">третий экземпляр предоставляется в </w:t>
      </w:r>
      <w:r w:rsidR="00525EA0" w:rsidRPr="006F6AEF">
        <w:t xml:space="preserve">органы, осуществляющие государственную регистрацию прав и сделок с ним </w:t>
      </w:r>
      <w:r w:rsidRPr="006F6AEF">
        <w:t xml:space="preserve">по </w:t>
      </w:r>
      <w:r w:rsidR="0095560E" w:rsidRPr="006F6AEF">
        <w:t>Республике Крым</w:t>
      </w:r>
      <w:r w:rsidRPr="006F6AEF"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Договором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всеми приложениями к нему.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Заемщику предоставляется 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Подтверждением получения Заемщиком Графика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является получение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составляется в двух экземплярах: </w:t>
      </w:r>
    </w:p>
    <w:p w:rsidR="0067455A" w:rsidRPr="006F6AE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6F6AEF">
        <w:t xml:space="preserve">первый экземпляр </w:t>
      </w:r>
      <w:r w:rsidR="00202A69" w:rsidRPr="006F6AEF">
        <w:t>остается в Фонде</w:t>
      </w:r>
      <w:r w:rsidRPr="006F6AEF">
        <w:t xml:space="preserve">; </w:t>
      </w:r>
    </w:p>
    <w:p w:rsidR="0067455A" w:rsidRPr="006F6AEF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6F6AEF">
        <w:t xml:space="preserve">второй экземпляр передается Заемщику.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Графиком возврата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6F6AEF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После подписания сторонами всех </w:t>
      </w:r>
      <w:r w:rsidR="00525EA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</w:t>
      </w:r>
      <w:r w:rsidR="00525EA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настоящих правил,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Заемщику путем безналичного перечисления денежных средств на его расчетный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7876D7" w:rsidRPr="006F6AEF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r w:rsidR="007876D7"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соответствии с </w:t>
      </w:r>
      <w:r w:rsidR="007876D7" w:rsidRPr="006F6AEF">
        <w:rPr>
          <w:rFonts w:ascii="Times New Roman" w:hAnsi="Times New Roman" w:cs="Times New Roman"/>
          <w:sz w:val="24"/>
          <w:szCs w:val="24"/>
        </w:rPr>
        <w:t xml:space="preserve">условиями,  указанными в Договоре </w:t>
      </w:r>
      <w:proofErr w:type="spellStart"/>
      <w:r w:rsidR="007876D7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D91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</w:t>
      </w:r>
      <w:r w:rsidR="000C4D9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денежных средств на его расчетный счет.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5E" w:rsidRPr="006F6AE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</w:t>
      </w:r>
      <w:proofErr w:type="gramStart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Договора </w:t>
      </w:r>
      <w:proofErr w:type="spellStart"/>
      <w:r w:rsidR="003635E2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435FA" w:rsidRPr="006F6AEF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7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635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</w:t>
      </w:r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предоставления документов, подтверждающих целевое использование </w:t>
      </w:r>
      <w:proofErr w:type="spellStart"/>
      <w:r w:rsidR="00C662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36" w:rsidRPr="006F6AEF" w:rsidRDefault="0088083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C66235" w:rsidRPr="006F6AEF" w:rsidRDefault="00880836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F0D31" w:rsidRPr="006F6AEF">
        <w:rPr>
          <w:rFonts w:ascii="Times New Roman" w:hAnsi="Times New Roman" w:cs="Times New Roman"/>
          <w:sz w:val="24"/>
          <w:szCs w:val="24"/>
        </w:rPr>
        <w:t xml:space="preserve">определенной части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 наличной форме возможно исключительно по решению Комитета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до выдачи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микрозайма</w:t>
      </w:r>
      <w:r w:rsidR="00635419" w:rsidRPr="006F6AEF">
        <w:rPr>
          <w:rFonts w:ascii="Times New Roman" w:hAnsi="Times New Roman" w:cs="Times New Roman"/>
          <w:sz w:val="24"/>
          <w:szCs w:val="24"/>
        </w:rPr>
        <w:t>,</w:t>
      </w:r>
      <w:r w:rsidR="007B1C38" w:rsidRPr="006F6AE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случае предоставления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Заемщком</w:t>
      </w:r>
      <w:proofErr w:type="spellEnd"/>
      <w:r w:rsidR="007B1C38" w:rsidRPr="006F6A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с обоснованием  необходимости  проведения части платежей в наличной </w:t>
      </w:r>
      <w:proofErr w:type="spellStart"/>
      <w:r w:rsidR="007B1C38" w:rsidRPr="006F6AEF">
        <w:rPr>
          <w:rFonts w:ascii="Times New Roman" w:hAnsi="Times New Roman" w:cs="Times New Roman"/>
          <w:sz w:val="24"/>
          <w:szCs w:val="24"/>
        </w:rPr>
        <w:t>форме.</w:t>
      </w:r>
      <w:r w:rsidR="000D0F6C" w:rsidRPr="006F6AEF">
        <w:rPr>
          <w:rFonts w:ascii="Times New Roman" w:hAnsi="Times New Roman" w:cs="Times New Roman"/>
          <w:sz w:val="24"/>
          <w:szCs w:val="24"/>
        </w:rPr>
        <w:t>Заемщик</w:t>
      </w:r>
      <w:proofErr w:type="spellEnd"/>
      <w:r w:rsidR="000D0F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8F12B6" w:rsidRPr="006F6AE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D0F6C" w:rsidRPr="006F6AEF">
        <w:rPr>
          <w:rFonts w:ascii="Times New Roman" w:hAnsi="Times New Roman" w:cs="Times New Roman"/>
          <w:sz w:val="24"/>
          <w:szCs w:val="24"/>
        </w:rPr>
        <w:t xml:space="preserve">использовать средства </w:t>
      </w:r>
      <w:proofErr w:type="spellStart"/>
      <w:r w:rsidR="000D0F6C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0F6C" w:rsidRPr="006F6AEF">
        <w:rPr>
          <w:rFonts w:ascii="Times New Roman" w:hAnsi="Times New Roman" w:cs="Times New Roman"/>
          <w:sz w:val="24"/>
          <w:szCs w:val="24"/>
        </w:rPr>
        <w:t xml:space="preserve"> с учетом требований действующего законодательства о </w:t>
      </w:r>
      <w:r w:rsidR="008F12B6" w:rsidRPr="006F6AEF">
        <w:rPr>
          <w:rFonts w:ascii="Times New Roman" w:hAnsi="Times New Roman" w:cs="Times New Roman"/>
          <w:sz w:val="24"/>
          <w:szCs w:val="24"/>
        </w:rPr>
        <w:t>наличных расчетах</w:t>
      </w:r>
      <w:r w:rsidR="006D5F60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8F0D31" w:rsidRPr="006F6AEF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подтверждающих целевое использование </w:t>
      </w:r>
      <w:proofErr w:type="spellStart"/>
      <w:r w:rsidR="008F0D31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6F6AEF">
        <w:rPr>
          <w:rFonts w:ascii="Times New Roman" w:hAnsi="Times New Roman" w:cs="Times New Roman"/>
          <w:sz w:val="24"/>
          <w:szCs w:val="24"/>
        </w:rPr>
        <w:t xml:space="preserve">, при проведении платежей в наличной форме, аналогичны требованиям к оформлению документов, подтверждающих целевое использование </w:t>
      </w:r>
      <w:proofErr w:type="spellStart"/>
      <w:r w:rsidR="008F0D31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6F6AEF">
        <w:rPr>
          <w:rFonts w:ascii="Times New Roman" w:hAnsi="Times New Roman" w:cs="Times New Roman"/>
          <w:sz w:val="24"/>
          <w:szCs w:val="24"/>
        </w:rPr>
        <w:t xml:space="preserve">, при проведении расчетов в безналичной форме. </w:t>
      </w:r>
    </w:p>
    <w:p w:rsidR="00886DC7" w:rsidRPr="006F6AEF" w:rsidRDefault="000D364C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проверки целевого использования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контроля за целевым использованием Заемщиком заемных средств Заемщик обязан </w:t>
      </w:r>
      <w:r w:rsidR="0093111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01DD" w:rsidRPr="006F6AEF">
        <w:rPr>
          <w:rFonts w:ascii="Times New Roman" w:hAnsi="Times New Roman" w:cs="Times New Roman"/>
          <w:sz w:val="24"/>
        </w:rPr>
        <w:t xml:space="preserve"> истечении 3</w:t>
      </w:r>
      <w:r w:rsidR="00931110" w:rsidRPr="006F6AEF">
        <w:rPr>
          <w:rFonts w:ascii="Times New Roman" w:hAnsi="Times New Roman" w:cs="Times New Roman"/>
          <w:sz w:val="24"/>
        </w:rPr>
        <w:t xml:space="preserve">-х месяцев со дня перечисления суммы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 или ранее по требованию Фонда в течение 3 (трех) рабочих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дней</w:t>
      </w:r>
      <w:proofErr w:type="gramStart"/>
      <w:r w:rsidR="00931110" w:rsidRPr="006F6AEF">
        <w:rPr>
          <w:rFonts w:ascii="Times New Roman" w:hAnsi="Times New Roman" w:cs="Times New Roman"/>
          <w:sz w:val="24"/>
        </w:rPr>
        <w:t>,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документы, подтверждающие целевое использование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0" w:rsidRPr="006F6AE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целевое использование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микрозаймам</w:t>
      </w:r>
      <w:proofErr w:type="spellEnd"/>
      <w:r w:rsidR="00931110" w:rsidRPr="006F6AEF">
        <w:rPr>
          <w:rFonts w:ascii="Times New Roman" w:hAnsi="Times New Roman" w:cs="Times New Roman"/>
          <w:sz w:val="24"/>
        </w:rPr>
        <w:t xml:space="preserve">, но не более чем на 6 месяцев, на основании заявления Заемщика </w:t>
      </w:r>
      <w:r w:rsidR="00CD1190" w:rsidRPr="006F6AEF">
        <w:rPr>
          <w:rFonts w:ascii="Times New Roman" w:hAnsi="Times New Roman" w:cs="Times New Roman"/>
          <w:sz w:val="24"/>
        </w:rPr>
        <w:t>(</w:t>
      </w:r>
      <w:r w:rsidR="00CD1190" w:rsidRPr="006F6AEF">
        <w:rPr>
          <w:rFonts w:ascii="Times New Roman" w:hAnsi="Times New Roman" w:cs="Times New Roman"/>
          <w:sz w:val="24"/>
          <w:szCs w:val="24"/>
        </w:rPr>
        <w:t xml:space="preserve">за 10 рабочих дней до истечения установленного Договором </w:t>
      </w:r>
      <w:proofErr w:type="spellStart"/>
      <w:r w:rsidR="00CD1190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D1190" w:rsidRPr="006F6AEF">
        <w:rPr>
          <w:rFonts w:ascii="Times New Roman" w:hAnsi="Times New Roman" w:cs="Times New Roman"/>
          <w:sz w:val="24"/>
          <w:szCs w:val="24"/>
        </w:rPr>
        <w:t xml:space="preserve"> срока)</w:t>
      </w:r>
      <w:r w:rsidR="00931110" w:rsidRPr="006F6AEF">
        <w:rPr>
          <w:rFonts w:ascii="Times New Roman" w:hAnsi="Times New Roman" w:cs="Times New Roman"/>
          <w:sz w:val="24"/>
        </w:rPr>
        <w:t xml:space="preserve">с обоснованием причин не предоставления документов в </w:t>
      </w:r>
      <w:proofErr w:type="spellStart"/>
      <w:r w:rsidR="00931110" w:rsidRPr="006F6AEF">
        <w:rPr>
          <w:rFonts w:ascii="Times New Roman" w:hAnsi="Times New Roman" w:cs="Times New Roman"/>
          <w:sz w:val="24"/>
        </w:rPr>
        <w:t>срок.</w:t>
      </w:r>
      <w:r w:rsidR="003F7861" w:rsidRPr="006F6AEF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="003F7861" w:rsidRPr="006F6AEF">
        <w:rPr>
          <w:rFonts w:ascii="Times New Roman" w:hAnsi="Times New Roman" w:cs="Times New Roman"/>
          <w:sz w:val="24"/>
          <w:szCs w:val="24"/>
        </w:rPr>
        <w:t xml:space="preserve"> предоставляются в виде копий, заверенных Заемщиком.</w:t>
      </w:r>
    </w:p>
    <w:p w:rsidR="005C6880" w:rsidRPr="006F6AEF" w:rsidRDefault="005C6880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3111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факт оплаты в соответствии с установленным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</w:t>
      </w:r>
      <w:r w:rsidR="002C321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</w:t>
      </w:r>
      <w:r w:rsidR="002C321C" w:rsidRPr="006F6AEF">
        <w:rPr>
          <w:rFonts w:ascii="Times New Roman" w:hAnsi="Times New Roman" w:cs="Times New Roman"/>
          <w:sz w:val="24"/>
          <w:szCs w:val="24"/>
        </w:rPr>
        <w:t xml:space="preserve"> о проведении платежа</w:t>
      </w:r>
      <w:r w:rsidR="0059558E" w:rsidRPr="006F6AEF">
        <w:rPr>
          <w:rFonts w:ascii="Times New Roman" w:hAnsi="Times New Roman" w:cs="Times New Roman"/>
          <w:sz w:val="24"/>
          <w:szCs w:val="24"/>
        </w:rPr>
        <w:t xml:space="preserve"> (для юридических лиц, индивидуальных предпринимателей), иные документы (для </w:t>
      </w:r>
      <w:proofErr w:type="spellStart"/>
      <w:r w:rsidR="0059558E" w:rsidRPr="006F6AE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9558E" w:rsidRPr="006F6AEF">
        <w:rPr>
          <w:rFonts w:ascii="Times New Roman" w:hAnsi="Times New Roman" w:cs="Times New Roman"/>
          <w:sz w:val="24"/>
          <w:szCs w:val="24"/>
        </w:rPr>
        <w:t>)</w:t>
      </w:r>
      <w:r w:rsidR="002C321C" w:rsidRPr="006F6AEF">
        <w:rPr>
          <w:rFonts w:ascii="Times New Roman" w:hAnsi="Times New Roman" w:cs="Times New Roman"/>
          <w:sz w:val="24"/>
          <w:szCs w:val="24"/>
        </w:rPr>
        <w:t>.</w:t>
      </w:r>
    </w:p>
    <w:p w:rsidR="00A657E1" w:rsidRPr="006F6AEF" w:rsidRDefault="00A657E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факт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получения</w:t>
      </w:r>
      <w:r w:rsidR="0037020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spellEnd"/>
      <w:r w:rsidR="0037020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работ, услуг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являются:</w:t>
      </w:r>
    </w:p>
    <w:p w:rsidR="0067455A" w:rsidRPr="006F6AE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договор (купли-продажи, поставки, оказания услуг и др.); </w:t>
      </w:r>
    </w:p>
    <w:p w:rsidR="00AB3C8E" w:rsidRPr="006F6AEF" w:rsidRDefault="008F0D31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счет-фактура, </w:t>
      </w:r>
      <w:r w:rsidR="00AB3C8E" w:rsidRPr="006F6AEF">
        <w:t>товарная накладная</w:t>
      </w:r>
      <w:r w:rsidR="00370203" w:rsidRPr="006F6AEF">
        <w:t xml:space="preserve">,  </w:t>
      </w:r>
      <w:r w:rsidR="00AB3C8E" w:rsidRPr="006F6AEF">
        <w:t>универсальный передаточный документ (УПД);</w:t>
      </w:r>
    </w:p>
    <w:p w:rsidR="00AB3C8E" w:rsidRPr="006F6AEF" w:rsidRDefault="00AB3C8E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t xml:space="preserve">акт приёма-передачи </w:t>
      </w:r>
      <w:r w:rsidR="00370203" w:rsidRPr="006F6AEF">
        <w:t xml:space="preserve">товаров </w:t>
      </w:r>
      <w:r w:rsidRPr="006F6AEF">
        <w:t xml:space="preserve">или </w:t>
      </w:r>
      <w:r w:rsidR="00370203" w:rsidRPr="006F6AEF">
        <w:t xml:space="preserve">акт </w:t>
      </w:r>
      <w:r w:rsidRPr="006F6AEF">
        <w:t>выполненных работ</w:t>
      </w:r>
      <w:r w:rsidR="00370203" w:rsidRPr="006F6AEF">
        <w:t>, оказанных услуг</w:t>
      </w:r>
      <w:r w:rsidRPr="006F6AEF">
        <w:t>;</w:t>
      </w:r>
    </w:p>
    <w:p w:rsidR="0067455A" w:rsidRPr="006F6AEF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6F6AEF">
        <w:lastRenderedPageBreak/>
        <w:t>иные документы</w:t>
      </w:r>
      <w:r w:rsidR="002E453C" w:rsidRPr="006F6AEF">
        <w:t>, подтверждающие факт оплаты и факт получения товара или оказания услуг.</w:t>
      </w:r>
    </w:p>
    <w:p w:rsidR="008F0D31" w:rsidRPr="006F6AEF" w:rsidRDefault="002C321C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В каждом д</w:t>
      </w:r>
      <w:r w:rsidR="00F61C9B" w:rsidRPr="006F6AEF">
        <w:t xml:space="preserve">окументе, подтверждающем факт получения товаров, работ, услуг в соответствии с установленным Договором </w:t>
      </w:r>
      <w:proofErr w:type="spellStart"/>
      <w:r w:rsidR="00F61C9B" w:rsidRPr="006F6AEF">
        <w:t>микрозайма</w:t>
      </w:r>
      <w:proofErr w:type="spellEnd"/>
      <w:r w:rsidR="00F61C9B" w:rsidRPr="006F6AEF">
        <w:t xml:space="preserve"> целевым использованием</w:t>
      </w:r>
      <w:r w:rsidRPr="006F6AEF">
        <w:t>, в обязательном порядке долж</w:t>
      </w:r>
      <w:r w:rsidR="008F0D31" w:rsidRPr="006F6AEF">
        <w:t>ны</w:t>
      </w:r>
      <w:r w:rsidRPr="006F6AEF">
        <w:t xml:space="preserve"> быть указан</w:t>
      </w:r>
      <w:r w:rsidR="008F0D31" w:rsidRPr="006F6AEF">
        <w:t>ы: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</w:t>
      </w:r>
      <w:r w:rsidR="002E62ED" w:rsidRPr="006F6AEF">
        <w:t xml:space="preserve"> плательщик (Заемщик) и его реквизиты,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2E62ED" w:rsidRPr="006F6AEF">
        <w:t xml:space="preserve">получатель и </w:t>
      </w:r>
      <w:proofErr w:type="spellStart"/>
      <w:r w:rsidR="002E62ED" w:rsidRPr="006F6AEF">
        <w:t>егореквизиты</w:t>
      </w:r>
      <w:proofErr w:type="spellEnd"/>
      <w:r w:rsidR="002C321C" w:rsidRPr="006F6AEF">
        <w:t xml:space="preserve">, 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F61C9B" w:rsidRPr="006F6AEF">
        <w:t xml:space="preserve">четкое </w:t>
      </w:r>
      <w:r w:rsidR="002C321C" w:rsidRPr="006F6AEF">
        <w:t xml:space="preserve">наименование товара, работ, услуг, </w:t>
      </w:r>
    </w:p>
    <w:p w:rsidR="002E62ED" w:rsidRPr="006F6AE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количество товара,</w:t>
      </w:r>
    </w:p>
    <w:p w:rsidR="008F0D31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2C321C" w:rsidRPr="006F6AEF">
        <w:t>стоимость (размер уплаченных средст</w:t>
      </w:r>
      <w:r w:rsidR="00F61C9B" w:rsidRPr="006F6AEF">
        <w:t>в)</w:t>
      </w:r>
      <w:r w:rsidR="002E62ED" w:rsidRPr="006F6AEF">
        <w:t xml:space="preserve"> товара</w:t>
      </w:r>
      <w:r w:rsidR="00F61C9B" w:rsidRPr="006F6AEF">
        <w:t>,</w:t>
      </w:r>
      <w:r w:rsidR="002E62ED" w:rsidRPr="006F6AEF">
        <w:t xml:space="preserve"> работ, услуг,</w:t>
      </w:r>
    </w:p>
    <w:p w:rsidR="002E62ED" w:rsidRPr="006F6AEF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номер и дата соответствующего договора</w:t>
      </w:r>
      <w:r w:rsidR="00312C54" w:rsidRPr="006F6AEF">
        <w:t xml:space="preserve"> (при наличии)</w:t>
      </w:r>
      <w:r w:rsidRPr="006F6AEF">
        <w:t>,</w:t>
      </w:r>
    </w:p>
    <w:p w:rsidR="00370203" w:rsidRPr="006F6AEF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</w:t>
      </w:r>
      <w:r w:rsidR="00C242AE" w:rsidRPr="006F6AEF">
        <w:t>дата совершения операции,</w:t>
      </w:r>
    </w:p>
    <w:p w:rsidR="00C242AE" w:rsidRPr="006F6AE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подписи уполномоченных лиц получателя средств,</w:t>
      </w:r>
    </w:p>
    <w:p w:rsidR="00C242AE" w:rsidRPr="006F6AEF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6F6AEF">
        <w:t>- печать получателя (при наличии)</w:t>
      </w:r>
      <w:r w:rsidR="000F0BC9" w:rsidRPr="006F6AEF">
        <w:t>.</w:t>
      </w:r>
    </w:p>
    <w:p w:rsidR="008F0D31" w:rsidRPr="006F6AEF" w:rsidRDefault="00F61C9B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t xml:space="preserve">Предоставление документов, подтверждающих </w:t>
      </w:r>
      <w:r w:rsidRPr="006F6AEF">
        <w:rPr>
          <w:u w:val="single"/>
        </w:rPr>
        <w:t>факт оплаты</w:t>
      </w:r>
      <w:r w:rsidRPr="006F6AEF">
        <w:t xml:space="preserve"> товаров, работ, услуг, без предоставления документов, подтверждающих </w:t>
      </w:r>
      <w:r w:rsidRPr="006F6AEF">
        <w:rPr>
          <w:u w:val="single"/>
        </w:rPr>
        <w:t>факт получения</w:t>
      </w:r>
      <w:r w:rsidRPr="006F6AEF">
        <w:t xml:space="preserve"> товаров, работ, услуг, не допускается. </w:t>
      </w:r>
      <w:proofErr w:type="gramEnd"/>
    </w:p>
    <w:p w:rsidR="00312C54" w:rsidRPr="006F6AEF" w:rsidRDefault="00312C54" w:rsidP="00312C5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Документы, предоставленные Заемщиком при подтверждении целевого использования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должны быть оформлены таким образом, чтобы было четкое соответствие между основными параметрами документов (а именно: в счетах, накладных, счетах-фактурах, актах должны быть указаны соответствующий номер и дата договора (при наличии);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работ;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сумма, даты,  предмет (наименование товара, услуги) по одной расходной операции в подтверждающих документах (в счетах, накладных, счетах-фактурах, актах, договорах) должны  соотносится между собой, т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др.).</w:t>
      </w:r>
    </w:p>
    <w:p w:rsidR="00150A70" w:rsidRPr="006F6AEF" w:rsidRDefault="003A3839" w:rsidP="00150A70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rPr>
          <w:rFonts w:eastAsia="Calibri"/>
        </w:rPr>
        <w:t xml:space="preserve">В случае предоставления </w:t>
      </w:r>
      <w:proofErr w:type="spellStart"/>
      <w:r w:rsidRPr="006F6AEF">
        <w:rPr>
          <w:rFonts w:eastAsia="Calibri"/>
        </w:rPr>
        <w:t>Микрозайма</w:t>
      </w:r>
      <w:proofErr w:type="spellEnd"/>
      <w:r w:rsidRPr="006F6AEF">
        <w:rPr>
          <w:rFonts w:eastAsia="Calibri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документом, подтверждающим целевое использование </w:t>
      </w:r>
      <w:proofErr w:type="spellStart"/>
      <w:r w:rsidRPr="006F6AEF">
        <w:rPr>
          <w:rFonts w:eastAsia="Calibri"/>
        </w:rPr>
        <w:t>Микрозайма</w:t>
      </w:r>
      <w:proofErr w:type="spellEnd"/>
      <w:r w:rsidRPr="006F6AEF">
        <w:rPr>
          <w:rFonts w:eastAsia="Calibri"/>
        </w:rPr>
        <w:t xml:space="preserve">, является справка банка/лизинговой компании/финансовой организации об отсутствии задолженности по тому кредитному договору, договору лизинга, договору займа, на рефинансирование задолженности по которому выдан </w:t>
      </w:r>
      <w:proofErr w:type="spellStart"/>
      <w:r w:rsidRPr="006F6AEF">
        <w:rPr>
          <w:rFonts w:eastAsia="Calibri"/>
        </w:rPr>
        <w:t>Микрозайм</w:t>
      </w:r>
      <w:proofErr w:type="spellEnd"/>
      <w:r w:rsidRPr="006F6AEF">
        <w:rPr>
          <w:rFonts w:eastAsia="Calibri"/>
        </w:rPr>
        <w:t>.</w:t>
      </w:r>
      <w:proofErr w:type="gramEnd"/>
      <w:r w:rsidRPr="006F6AEF">
        <w:rPr>
          <w:rFonts w:eastAsia="Calibri"/>
        </w:rPr>
        <w:t xml:space="preserve"> Данная справка предоставляется Заемщиком не позднее 10 рабочих дней с даты, следующей за д</w:t>
      </w:r>
      <w:r w:rsidRPr="006F6AEF">
        <w:t xml:space="preserve">атой </w:t>
      </w:r>
      <w:r w:rsidR="00885703" w:rsidRPr="006F6AEF">
        <w:t xml:space="preserve">безналичного перечисления </w:t>
      </w:r>
      <w:r w:rsidRPr="006F6AEF">
        <w:t xml:space="preserve"> средств </w:t>
      </w:r>
      <w:proofErr w:type="spellStart"/>
      <w:r w:rsidRPr="006F6AEF">
        <w:t>Микрозайма</w:t>
      </w:r>
      <w:proofErr w:type="spellEnd"/>
      <w:r w:rsidRPr="006F6AEF">
        <w:t xml:space="preserve"> на расчетный счет Заемщика.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В зависимости от видов платежей документами, подтверждающими целевое использование </w:t>
      </w:r>
      <w:proofErr w:type="spellStart"/>
      <w:r w:rsidRPr="006F6AEF">
        <w:t>микрозаймов</w:t>
      </w:r>
      <w:proofErr w:type="spellEnd"/>
      <w:r w:rsidRPr="006F6AEF">
        <w:t>, могут быть: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актуальное штатное расписание;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справка Заемщика о среднесписочной численности сотрудников;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выписка из банка о перечислении денежных средств на </w:t>
      </w:r>
      <w:proofErr w:type="spellStart"/>
      <w:r w:rsidRPr="006F6AEF">
        <w:t>зарплатные</w:t>
      </w:r>
      <w:proofErr w:type="spellEnd"/>
      <w:r w:rsidRPr="006F6AEF">
        <w:t xml:space="preserve"> карты сотрудников, с приложением Реестра выплат в разрезе сотрудников;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ведомость на выдачу зарплаты, выписка с расче</w:t>
      </w:r>
      <w:r w:rsidR="00EF3FD3" w:rsidRPr="006F6AEF">
        <w:t>т</w:t>
      </w:r>
      <w:r w:rsidRPr="006F6AEF">
        <w:t>ного счета, подтверждающая снятие наличных денежных средств на выплату зарплаты;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поручения, выписки с расчетного счета, подтверждающие оплату начислений по ФОТ;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поручения на перечисление заработной платы, аренды, коммунальных платежей;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платежные ведомости;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договора аренды, акты сверки с арендодателем;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договора с поставщиками коммунальных услуг;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>- квитанции;</w:t>
      </w:r>
    </w:p>
    <w:p w:rsidR="005B6F98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lastRenderedPageBreak/>
        <w:t>- счета на оплату;</w:t>
      </w:r>
    </w:p>
    <w:p w:rsidR="007958A6" w:rsidRPr="006F6AEF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6F6AEF">
        <w:t xml:space="preserve">- иные документы. </w:t>
      </w:r>
    </w:p>
    <w:p w:rsidR="003A3839" w:rsidRPr="006F6AEF" w:rsidRDefault="00150A70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6F6AEF">
        <w:t xml:space="preserve">В случае выявления в предоставленных документах несоответствий в размере сумм (стоимости), в наименовании товаров, работ, услуг, в других установленных реквизитах документов, при отсутствии в предоставленных документах информации о плательщике, получателе и других реквизитов, в случае выявления иных несоответствий условиям договора </w:t>
      </w:r>
      <w:proofErr w:type="spellStart"/>
      <w:r w:rsidRPr="006F6AEF">
        <w:t>Микрозайма</w:t>
      </w:r>
      <w:proofErr w:type="spellEnd"/>
      <w:r w:rsidRPr="006F6AEF">
        <w:t>, в случае несвоевременного предоставления/</w:t>
      </w:r>
      <w:proofErr w:type="spellStart"/>
      <w:r w:rsidRPr="006F6AEF">
        <w:t>непредоставления</w:t>
      </w:r>
      <w:proofErr w:type="spellEnd"/>
      <w:r w:rsidRPr="006F6AEF">
        <w:t xml:space="preserve"> документов, Фондом признается</w:t>
      </w:r>
      <w:r w:rsidR="00072B90" w:rsidRPr="006F6AEF">
        <w:t xml:space="preserve"> факт нецелевого использования </w:t>
      </w:r>
      <w:proofErr w:type="spellStart"/>
      <w:r w:rsidR="00072B90" w:rsidRPr="006F6AEF">
        <w:t>М</w:t>
      </w:r>
      <w:r w:rsidRPr="006F6AEF">
        <w:t>икрозайма</w:t>
      </w:r>
      <w:proofErr w:type="spellEnd"/>
      <w:r w:rsidRPr="006F6AEF">
        <w:t xml:space="preserve">. </w:t>
      </w:r>
      <w:proofErr w:type="gramEnd"/>
    </w:p>
    <w:p w:rsidR="008F6AB5" w:rsidRPr="006F6AEF" w:rsidRDefault="0067455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нецелевого использования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обеспечения возможности осуществления Фондом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</w:t>
      </w:r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суммы </w:t>
      </w:r>
      <w:proofErr w:type="spellStart"/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F6AB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может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Заемщика досрочного возврата всей суммы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</w:t>
      </w:r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2713D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 </w:t>
      </w:r>
      <w:proofErr w:type="spellStart"/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337C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Контроль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требования о </w:t>
      </w:r>
      <w:r w:rsidR="00365A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рабочих мест 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Договором </w:t>
      </w:r>
      <w:proofErr w:type="spellStart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6F6AE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полномочий по осуществлению контроля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рудоустройств</w:t>
      </w:r>
      <w:r w:rsidR="00AB3C8E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  <w:r w:rsidR="0059192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работников,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обязан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в Фонд документы, подтверждающие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0D5" w:rsidRPr="006F6AEF" w:rsidRDefault="000300D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порядок и сроки подтверждения  исполнения Заемщиком обязательства по созданию рабочих мест предусмотрен 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1DD" w:rsidRPr="006F6AEF" w:rsidRDefault="001C01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Заемщиком</w:t>
      </w:r>
      <w:r w:rsidRPr="006F6AEF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</w:rPr>
        <w:t>, но не более чем на 9 месяцев</w:t>
      </w:r>
      <w:r w:rsidR="004120B2" w:rsidRPr="006F6AEF">
        <w:rPr>
          <w:rFonts w:ascii="Times New Roman" w:hAnsi="Times New Roman" w:cs="Times New Roman"/>
          <w:sz w:val="24"/>
        </w:rPr>
        <w:t xml:space="preserve"> (и не более срока, на который был предоставлен </w:t>
      </w:r>
      <w:proofErr w:type="spellStart"/>
      <w:r w:rsidR="004120B2" w:rsidRPr="006F6AEF">
        <w:rPr>
          <w:rFonts w:ascii="Times New Roman" w:hAnsi="Times New Roman" w:cs="Times New Roman"/>
          <w:sz w:val="24"/>
        </w:rPr>
        <w:t>Микрозайм</w:t>
      </w:r>
      <w:proofErr w:type="spellEnd"/>
      <w:r w:rsidR="004120B2" w:rsidRPr="006F6AEF">
        <w:rPr>
          <w:rFonts w:ascii="Times New Roman" w:hAnsi="Times New Roman" w:cs="Times New Roman"/>
          <w:sz w:val="24"/>
        </w:rPr>
        <w:t>)</w:t>
      </w:r>
      <w:r w:rsidRPr="006F6AEF">
        <w:rPr>
          <w:rFonts w:ascii="Times New Roman" w:hAnsi="Times New Roman" w:cs="Times New Roman"/>
          <w:sz w:val="24"/>
        </w:rPr>
        <w:t xml:space="preserve">, на основании заявления Заемщика с указанием причин, по которым рабочие места не были созданы в установленный Договором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срок.</w:t>
      </w:r>
      <w:proofErr w:type="gramEnd"/>
    </w:p>
    <w:p w:rsidR="00481DC4" w:rsidRPr="006F6AEF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 требования о Трудоустройстве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обеспечения возможности осуществления Фондом контроля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</w:t>
      </w:r>
      <w:proofErr w:type="spellEnd"/>
      <w:r w:rsidR="0085734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может потребовать от Заемщика досрочного возврата всей суммы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штрафных санкций, предусмотренных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190" w:rsidRPr="006F6AEF" w:rsidRDefault="00CD119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D4778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аявлени</w:t>
      </w:r>
      <w:r w:rsidR="00DD4778" w:rsidRPr="006F6AEF">
        <w:rPr>
          <w:rFonts w:ascii="Times New Roman" w:hAnsi="Times New Roman" w:cs="Times New Roman"/>
          <w:sz w:val="24"/>
          <w:szCs w:val="24"/>
        </w:rPr>
        <w:t>е</w:t>
      </w:r>
      <w:r w:rsidRPr="006F6AEF">
        <w:rPr>
          <w:rFonts w:ascii="Times New Roman" w:hAnsi="Times New Roman" w:cs="Times New Roman"/>
          <w:sz w:val="24"/>
          <w:szCs w:val="24"/>
        </w:rPr>
        <w:t xml:space="preserve"> Заемщика об увеличении сроков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или создание рабочих мест, выносит</w:t>
      </w:r>
      <w:r w:rsidR="00DD4778" w:rsidRPr="006F6AEF">
        <w:rPr>
          <w:rFonts w:ascii="Times New Roman" w:hAnsi="Times New Roman" w:cs="Times New Roman"/>
          <w:sz w:val="24"/>
          <w:szCs w:val="24"/>
        </w:rPr>
        <w:t>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на рассмотрение Комитета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Комитет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принимает решение о продлении сроков по предоставлению документов, подтверждающих целевое использование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или создание рабочих мест, либо об отказе в удовлетворении заявления. Фонд уведомляет Заемщика о решении по заявлению </w:t>
      </w:r>
      <w:r w:rsidR="00DD4778" w:rsidRPr="006F6AEF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F37563" w:rsidRPr="006F6AEF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spellStart"/>
      <w:r w:rsidR="00F3756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37563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DD4778" w:rsidRPr="006F6AEF">
        <w:rPr>
          <w:rFonts w:ascii="Times New Roman" w:hAnsi="Times New Roman" w:cs="Times New Roman"/>
          <w:sz w:val="24"/>
          <w:szCs w:val="24"/>
        </w:rPr>
        <w:t>порядке.</w:t>
      </w:r>
    </w:p>
    <w:p w:rsidR="00072B90" w:rsidRPr="006F6AEF" w:rsidRDefault="00072B90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D119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621519" w:rsidRPr="006F6AEF">
        <w:rPr>
          <w:rFonts w:ascii="Times New Roman" w:eastAsia="Calibri" w:hAnsi="Times New Roman" w:cs="Times New Roman"/>
          <w:sz w:val="24"/>
          <w:szCs w:val="24"/>
        </w:rPr>
        <w:t>по истечении 20 рабочих дней с даты, следующей за д</w:t>
      </w:r>
      <w:r w:rsidR="00621519" w:rsidRPr="006F6AEF">
        <w:rPr>
          <w:rFonts w:ascii="Times New Roman" w:hAnsi="Times New Roman" w:cs="Times New Roman"/>
          <w:sz w:val="24"/>
          <w:szCs w:val="24"/>
        </w:rPr>
        <w:t xml:space="preserve">атой безналичного перечисления  средств </w:t>
      </w:r>
      <w:proofErr w:type="spellStart"/>
      <w:r w:rsidR="00621519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21519" w:rsidRPr="006F6AEF">
        <w:rPr>
          <w:rFonts w:ascii="Times New Roman" w:hAnsi="Times New Roman" w:cs="Times New Roman"/>
          <w:sz w:val="24"/>
          <w:szCs w:val="24"/>
        </w:rPr>
        <w:t xml:space="preserve"> на расчетный счет Заемщика,</w:t>
      </w:r>
      <w:r w:rsidR="00621519" w:rsidRPr="006F6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снятия предыдущего обременения предмета залога/ипотеки финансовой организацией.</w:t>
      </w:r>
      <w:proofErr w:type="gramEnd"/>
    </w:p>
    <w:p w:rsidR="002662FC" w:rsidRPr="006F6AEF" w:rsidRDefault="00AA66E2" w:rsidP="00C537A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11.5. В случае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proofErr w:type="spellStart"/>
      <w:r w:rsidR="00A00CB0" w:rsidRPr="006F6AEF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, обеспечением которого является ипотека объектов недвижимости, в течение 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>1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>0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 рабочих</w:t>
      </w:r>
      <w:r w:rsidR="00A00CB0" w:rsidRPr="006F6AEF">
        <w:rPr>
          <w:rFonts w:ascii="Times New Roman" w:eastAsia="Calibri" w:hAnsi="Times New Roman" w:cs="Times New Roman"/>
          <w:sz w:val="24"/>
          <w:szCs w:val="24"/>
        </w:rPr>
        <w:t xml:space="preserve"> дне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gramStart"/>
      <w:r w:rsidR="000D554C" w:rsidRPr="006F6AEF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регистрации </w:t>
      </w:r>
      <w:r w:rsidR="002662FC" w:rsidRPr="006F6AEF">
        <w:rPr>
          <w:rFonts w:ascii="Times New Roman" w:eastAsia="Calibri" w:hAnsi="Times New Roman" w:cs="Times New Roman"/>
          <w:sz w:val="24"/>
          <w:szCs w:val="24"/>
        </w:rPr>
        <w:t>Д</w:t>
      </w:r>
      <w:r w:rsidR="000D554C" w:rsidRPr="006F6AEF">
        <w:rPr>
          <w:rFonts w:ascii="Times New Roman" w:eastAsia="Calibri" w:hAnsi="Times New Roman" w:cs="Times New Roman"/>
          <w:sz w:val="24"/>
          <w:szCs w:val="24"/>
        </w:rPr>
        <w:t xml:space="preserve">оговора об ипотеке Заемщик обязан предоставить в Фонд </w:t>
      </w:r>
      <w:r w:rsidR="00722F6B" w:rsidRPr="006F6AEF">
        <w:rPr>
          <w:rFonts w:ascii="Times New Roman" w:eastAsia="Calibri" w:hAnsi="Times New Roman" w:cs="Times New Roman"/>
          <w:sz w:val="24"/>
          <w:szCs w:val="24"/>
        </w:rPr>
        <w:t xml:space="preserve">актуальную </w:t>
      </w:r>
      <w:r w:rsidR="000D554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выписк</w:t>
      </w:r>
      <w:r w:rsidR="002662F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="000D554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из ЕГРН об</w:t>
      </w:r>
      <w:r w:rsidR="002662FC" w:rsidRPr="006F6AE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основных характеристиках и зарегистрированных правах на объект недвижимости.</w:t>
      </w:r>
    </w:p>
    <w:p w:rsidR="0067455A" w:rsidRPr="006F6AEF" w:rsidRDefault="00FC0121" w:rsidP="0026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от Заемщика ежемесячных платежей и процентов за пользование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ежемесячно.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необходимые сведения о Заемщике, условиях Договора </w:t>
      </w:r>
      <w:proofErr w:type="spellStart"/>
      <w:r w:rsidR="00F826C6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о возврате основного долга, уплате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процентовотражаются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компьютерной базе данных аналитического учета по 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После предоставления </w:t>
      </w:r>
      <w:proofErr w:type="spell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осуществляет следующие виды мониторинга состояния Заемщика: </w:t>
      </w:r>
    </w:p>
    <w:p w:rsidR="0067455A" w:rsidRPr="006F6AE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6F6AEF">
        <w:t xml:space="preserve">плановый; </w:t>
      </w:r>
    </w:p>
    <w:p w:rsidR="0067455A" w:rsidRPr="006F6AEF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6F6AEF">
        <w:t xml:space="preserve">внеплановый.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мониторинга Фонд осуществляет в удобной для себя форме проверку фактического обеспечения Договора залога.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ходе планового мониторинга Фонд осуществляет по своему выбору следующие действия: </w:t>
      </w:r>
    </w:p>
    <w:p w:rsidR="0067455A" w:rsidRPr="006F6AE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6F6AEF">
        <w:t xml:space="preserve">телефонный звонок Заемщику; </w:t>
      </w:r>
    </w:p>
    <w:p w:rsidR="0067455A" w:rsidRPr="006F6AEF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6F6AEF">
        <w:t>выезд на место ведения бизнеса с целью пров</w:t>
      </w:r>
      <w:r w:rsidR="002713DD" w:rsidRPr="006F6AEF">
        <w:t>ерки наличия и состояния залога.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проблем в ходе ведения Заемщиком предпринимательской деятельности, которые потенциально могут отрицательно сказаться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Заемщиком с целью решения выявленных проблем.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мониторинг осуществляется не реже одного раза в </w:t>
      </w:r>
      <w:r w:rsidR="00B8644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Внеплановый мониторинг проводится Фондом в случае возникновения факта нарушения платежной дисциплины со стороны Заемщика, сразу после обнаружения такого факта.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мониторинг включает в себя: </w:t>
      </w:r>
    </w:p>
    <w:p w:rsidR="0067455A" w:rsidRPr="006F6AE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F6AEF">
        <w:t xml:space="preserve">телефонный звонок Заемщику, встреча с Заемщиком; </w:t>
      </w:r>
    </w:p>
    <w:p w:rsidR="0067455A" w:rsidRPr="006F6AEF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F6AEF">
        <w:t xml:space="preserve">выезд на место ведения бизнеса с целью получения представления о текущем состоянии дел в бизнесе Заемщика.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момент внепланового мониторинга обнаружен хотя бы один из ниже перечисленных фактов: </w:t>
      </w:r>
    </w:p>
    <w:p w:rsidR="0067455A" w:rsidRPr="006F6AE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6F6AEF">
        <w:t xml:space="preserve">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убедительными); </w:t>
      </w:r>
    </w:p>
    <w:p w:rsidR="0067455A" w:rsidRPr="006F6AEF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6F6AEF">
        <w:t xml:space="preserve">в момент выезда на место ведения Заемщиком предпринимательской деятельности выявлены признаки того, что Заемщиком </w:t>
      </w:r>
      <w:proofErr w:type="gramStart"/>
      <w:r w:rsidRPr="006F6AEF">
        <w:t>прекращено</w:t>
      </w:r>
      <w:proofErr w:type="gramEnd"/>
      <w:r w:rsidRPr="006F6AEF">
        <w:t xml:space="preserve">/приостановлено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оборудования и тому подобные факты), Фонд: </w:t>
      </w:r>
    </w:p>
    <w:p w:rsidR="0067455A" w:rsidRPr="006F6AE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составляет </w:t>
      </w:r>
      <w:r w:rsidR="00AB3C8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себя: </w:t>
      </w:r>
    </w:p>
    <w:p w:rsidR="0067455A" w:rsidRPr="006F6AE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6F6AEF">
        <w:t xml:space="preserve">комментарии относительно причин возникновения просрочки, состояния залога; </w:t>
      </w:r>
    </w:p>
    <w:p w:rsidR="0067455A" w:rsidRPr="006F6AEF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6F6AEF">
        <w:t xml:space="preserve">предложения в части возможных путей решения проблемы (реструктуризация долга, расторжение Договора </w:t>
      </w:r>
      <w:proofErr w:type="spellStart"/>
      <w:r w:rsidR="00F826C6" w:rsidRPr="006F6AEF">
        <w:t>микро</w:t>
      </w:r>
      <w:r w:rsidRPr="006F6AEF">
        <w:t>займа</w:t>
      </w:r>
      <w:proofErr w:type="spellEnd"/>
      <w:r w:rsidRPr="006F6AEF">
        <w:t xml:space="preserve"> и обращения взыскания на заложенное имущество и тому подобное); </w:t>
      </w:r>
    </w:p>
    <w:p w:rsidR="0067455A" w:rsidRPr="006F6AEF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предусмотренные законодательством меры к разрешению сложившейся ситуации. </w:t>
      </w:r>
    </w:p>
    <w:p w:rsidR="000B3E92" w:rsidRPr="006F6AEF" w:rsidRDefault="00E430C9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A66E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Изменение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(реструктуризация задолженности, изменение срока действия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целевого назначения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срока предоставления отчета о целевом использовании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изменение срока создания дополнительных рабочих мест), а также условий договоров, заключенных в целях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(договоров </w:t>
      </w:r>
      <w:r w:rsidR="000B3E92" w:rsidRPr="006F6AEF">
        <w:rPr>
          <w:rFonts w:ascii="Times New Roman" w:hAnsi="Times New Roman" w:cs="Times New Roman"/>
          <w:sz w:val="24"/>
          <w:szCs w:val="24"/>
        </w:rPr>
        <w:lastRenderedPageBreak/>
        <w:t>поручительства, договоров залога и других), производится на основании заявления Заемщика с приложением документов, подтверждающих необходимость внесения изменений.</w:t>
      </w:r>
      <w:proofErr w:type="gramEnd"/>
    </w:p>
    <w:p w:rsidR="00F71D7D" w:rsidRPr="006F6AEF" w:rsidRDefault="00F71D7D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совершение операций 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proofErr w:type="spellStart"/>
      <w:r w:rsidR="00042A14" w:rsidRPr="006F6AEF">
        <w:rPr>
          <w:rFonts w:ascii="Times New Roman" w:hAnsi="Times New Roman" w:cs="Times New Roman"/>
          <w:sz w:val="24"/>
          <w:szCs w:val="24"/>
        </w:rPr>
        <w:t>условийдоговоров</w:t>
      </w:r>
      <w:proofErr w:type="spellEnd"/>
      <w:r w:rsidR="00042A1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r w:rsidR="00042A14" w:rsidRPr="006F6A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2A14" w:rsidRPr="006F6AEF">
        <w:rPr>
          <w:rFonts w:ascii="Times New Roman" w:hAnsi="Times New Roman" w:cs="Times New Roman"/>
          <w:sz w:val="24"/>
          <w:szCs w:val="24"/>
        </w:rPr>
        <w:t>/договоров обеспечения</w:t>
      </w:r>
      <w:r w:rsidR="00337706" w:rsidRPr="006F6AEF">
        <w:rPr>
          <w:rFonts w:ascii="Times New Roman" w:hAnsi="Times New Roman" w:cs="Times New Roman"/>
          <w:sz w:val="24"/>
          <w:szCs w:val="24"/>
        </w:rPr>
        <w:t xml:space="preserve"> по инициативе заемщика (по заявлению клиента)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042A14" w:rsidRPr="006F6AE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замену действующего поручительства к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(расторжение действующего договора поручительства и заключение нового договора поручительства) - 5000 (пять тысяч) руб.,</w:t>
      </w:r>
    </w:p>
    <w:p w:rsidR="00042A14" w:rsidRPr="006F6AEF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за изменение цели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F95CAC" w:rsidRPr="006F6AEF">
        <w:rPr>
          <w:rFonts w:ascii="Times New Roman" w:hAnsi="Times New Roman" w:cs="Times New Roman"/>
          <w:sz w:val="24"/>
          <w:szCs w:val="24"/>
        </w:rPr>
        <w:t xml:space="preserve">(целевого использования) </w:t>
      </w:r>
      <w:r w:rsidRPr="006F6AEF">
        <w:rPr>
          <w:rFonts w:ascii="Times New Roman" w:hAnsi="Times New Roman" w:cs="Times New Roman"/>
          <w:sz w:val="24"/>
          <w:szCs w:val="24"/>
        </w:rPr>
        <w:t>- 5000 (пять тысяч) руб.,</w:t>
      </w:r>
    </w:p>
    <w:p w:rsidR="00A2025F" w:rsidRPr="006F6AEF" w:rsidRDefault="00F71D7D" w:rsidP="00A2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оплачивается заемщиком путем безналичного перевода денежных средств на расчетный счет Фонд</w:t>
      </w:r>
      <w:r w:rsidR="00042A14" w:rsidRPr="006F6AEF">
        <w:rPr>
          <w:rFonts w:ascii="Times New Roman" w:hAnsi="Times New Roman" w:cs="Times New Roman"/>
          <w:sz w:val="24"/>
          <w:szCs w:val="24"/>
        </w:rPr>
        <w:t xml:space="preserve">а в срок до подписания соответствующего договора и (или) </w:t>
      </w:r>
      <w:r w:rsidRPr="006F6AEF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A2025F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A2025F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2025F" w:rsidRPr="006F6AEF">
        <w:rPr>
          <w:rFonts w:ascii="Times New Roman" w:hAnsi="Times New Roman" w:cs="Times New Roman"/>
          <w:sz w:val="24"/>
          <w:szCs w:val="24"/>
        </w:rPr>
        <w:t>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.1. При поступлении предоставленных Заемщиков указанных документов, сотрудник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Фонда проводит проверку предоставленных Заемщиком документов. При обнаружении несоответствия предоставленных документов и сведений установленным требованиям, сотрудник Фонда сообщает Заемщику об обнаруженных недостатках письменно, путем направления уведомления (одним из следующих способов:  на адрес электронной почты, указанный в заявлении;  нарочно;  заказным письмом с уведомлением), с указанием срока на устранение выявленных нарушений, который составляет 5 (Пять) рабочих дней. Со дня отправки уведомления, срок рассмотрения заявления приостанавливается. Предоставление недостающих документов и сведений производится Заемщиком сопроводительным письмом. После предоставления всех недостающих документов и сведений срок рассмотрения заявления возобновляется.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.2. В случае реструктуризации задолженности или изменения срока действия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на срок более чем на 6 месяцев, за исключением периода действия в Республике Крым режима повышенной готовности в связи с распространением 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F6A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F6AEF">
        <w:rPr>
          <w:rFonts w:ascii="Times New Roman" w:hAnsi="Times New Roman" w:cs="Times New Roman"/>
          <w:sz w:val="24"/>
          <w:szCs w:val="24"/>
        </w:rPr>
        <w:t>-19), осуществляется выезд сотрудника Фонда на место ведения хозяйственной деятельности и определяется состояние дел Заемщика.</w:t>
      </w:r>
    </w:p>
    <w:p w:rsidR="000B3E92" w:rsidRPr="006F6AEF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.3. Осуществляется осмотр имущества, переданного и (или) предлагаемого в залог, с составлением Актов осмотра имущества, переданного и (или) предлагаемого в залог, в соответствии с Регламентом </w:t>
      </w:r>
      <w:r w:rsidR="00186885" w:rsidRPr="006F6AEF">
        <w:rPr>
          <w:rFonts w:ascii="Times New Roman" w:hAnsi="Times New Roman" w:cs="Times New Roman"/>
          <w:sz w:val="24"/>
          <w:szCs w:val="24"/>
        </w:rPr>
        <w:t>по работе с залогами Фонда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(в случае изменения залогового обеспечения).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.4</w:t>
      </w:r>
      <w:r w:rsidR="000B3E92" w:rsidRPr="006F6AEF">
        <w:rPr>
          <w:rFonts w:ascii="Times New Roman" w:hAnsi="Times New Roman" w:cs="Times New Roman"/>
          <w:sz w:val="24"/>
          <w:szCs w:val="24"/>
        </w:rPr>
        <w:t>. Осуществляет</w:t>
      </w:r>
      <w:r w:rsidRPr="006F6AEF">
        <w:rPr>
          <w:rFonts w:ascii="Times New Roman" w:hAnsi="Times New Roman" w:cs="Times New Roman"/>
          <w:sz w:val="24"/>
          <w:szCs w:val="24"/>
        </w:rPr>
        <w:t>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Заемщика (в случае реструктуризации задолженности или изменения срока действия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), расчет обеспечения по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, определяет</w:t>
      </w:r>
      <w:r w:rsidRPr="006F6AEF">
        <w:rPr>
          <w:rFonts w:ascii="Times New Roman" w:hAnsi="Times New Roman" w:cs="Times New Roman"/>
          <w:sz w:val="24"/>
          <w:szCs w:val="24"/>
        </w:rPr>
        <w:t>ся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залогов</w:t>
      </w:r>
      <w:r w:rsidRPr="006F6AEF">
        <w:rPr>
          <w:rFonts w:ascii="Times New Roman" w:hAnsi="Times New Roman" w:cs="Times New Roman"/>
          <w:sz w:val="24"/>
          <w:szCs w:val="24"/>
        </w:rPr>
        <w:t>ая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стоимость имущества, переданного и (или) предлагаемого в залог в качестве обеспечения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Формируетсяз</w:t>
      </w:r>
      <w:r w:rsidR="000B3E92" w:rsidRPr="006F6AEF">
        <w:rPr>
          <w:rFonts w:ascii="Times New Roman" w:hAnsi="Times New Roman" w:cs="Times New Roman"/>
          <w:sz w:val="24"/>
          <w:szCs w:val="24"/>
        </w:rPr>
        <w:t>аключение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6F6AEF">
        <w:rPr>
          <w:rFonts w:ascii="Times New Roman" w:hAnsi="Times New Roman" w:cs="Times New Roman"/>
          <w:sz w:val="24"/>
          <w:szCs w:val="24"/>
        </w:rPr>
        <w:t>с возможными предложениями: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, в соответствии с Заявлением Заемщика;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r w:rsidRPr="006F6AEF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6F6AEF">
        <w:rPr>
          <w:rFonts w:ascii="Times New Roman" w:hAnsi="Times New Roman" w:cs="Times New Roman"/>
          <w:sz w:val="24"/>
          <w:szCs w:val="24"/>
        </w:rPr>
        <w:t>Фонда;</w:t>
      </w:r>
    </w:p>
    <w:p w:rsidR="000B3E92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о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тказ в изменении условий договора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>;</w:t>
      </w:r>
    </w:p>
    <w:p w:rsidR="00186885" w:rsidRPr="006F6AEF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п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редоставление дополнительного обеспечения по договору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E92" w:rsidRPr="006F6AEF" w:rsidRDefault="000B3E92" w:rsidP="00186885">
      <w:pPr>
        <w:pStyle w:val="a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и представляет</w:t>
      </w:r>
      <w:r w:rsidR="00186885" w:rsidRPr="006F6AEF">
        <w:rPr>
          <w:rFonts w:ascii="Times New Roman" w:hAnsi="Times New Roman" w:cs="Times New Roman"/>
          <w:sz w:val="24"/>
          <w:szCs w:val="24"/>
        </w:rPr>
        <w:t>ся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на </w:t>
      </w:r>
      <w:r w:rsidR="00186885" w:rsidRPr="006F6AEF">
        <w:rPr>
          <w:rFonts w:ascii="Times New Roman" w:hAnsi="Times New Roman" w:cs="Times New Roman"/>
          <w:sz w:val="24"/>
          <w:szCs w:val="24"/>
        </w:rPr>
        <w:t>рассмотрение Комитета по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</w:t>
      </w:r>
      <w:r w:rsidR="00186885" w:rsidRPr="006F6AE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5279FD" w:rsidRPr="006F6AEF" w:rsidRDefault="005279FD" w:rsidP="005279F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График возврата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уплаты процентов может быть изменен в случае, если фактически выдача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произошла в иные сроки, нежели это предусматривалось первоначальным Графиком (Приложение № 1 к Договору займа), либо, </w:t>
      </w: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если заемщик осуществил досрочное погашение части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или иным причинам, в результате которых произошло изменение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соответственно суммы процентов.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Новый график возврата суммы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 уплаты процентов составляется индивидуально для заемщика и может быть передан ему лично или направлен по электронной почте.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5279FD" w:rsidRPr="006F6AEF">
        <w:rPr>
          <w:rFonts w:ascii="Times New Roman" w:hAnsi="Times New Roman" w:cs="Times New Roman"/>
          <w:sz w:val="24"/>
          <w:szCs w:val="24"/>
        </w:rPr>
        <w:t>7</w:t>
      </w:r>
      <w:r w:rsidR="000B3E92" w:rsidRPr="006F6AEF">
        <w:rPr>
          <w:rFonts w:ascii="Times New Roman" w:hAnsi="Times New Roman" w:cs="Times New Roman"/>
          <w:sz w:val="24"/>
          <w:szCs w:val="24"/>
        </w:rPr>
        <w:t>. Решени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принимается </w:t>
      </w:r>
      <w:r w:rsidRPr="006F6AEF">
        <w:rPr>
          <w:rFonts w:ascii="Times New Roman" w:hAnsi="Times New Roman" w:cs="Times New Roman"/>
          <w:sz w:val="24"/>
          <w:szCs w:val="24"/>
        </w:rPr>
        <w:t xml:space="preserve">Комитетом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Фонда в </w:t>
      </w:r>
      <w:r w:rsidRPr="006F6AEF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0B3E92" w:rsidRPr="006F6AEF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11.</w:t>
      </w:r>
      <w:r w:rsidR="00AA66E2" w:rsidRPr="006F6AEF">
        <w:rPr>
          <w:rFonts w:ascii="Times New Roman" w:hAnsi="Times New Roman" w:cs="Times New Roman"/>
          <w:sz w:val="24"/>
          <w:szCs w:val="24"/>
        </w:rPr>
        <w:t>9</w:t>
      </w:r>
      <w:r w:rsidR="000B3E92" w:rsidRPr="006F6AEF">
        <w:rPr>
          <w:rFonts w:ascii="Times New Roman" w:hAnsi="Times New Roman" w:cs="Times New Roman"/>
          <w:sz w:val="24"/>
          <w:szCs w:val="24"/>
        </w:rPr>
        <w:t>.</w:t>
      </w:r>
      <w:r w:rsidR="005279FD" w:rsidRPr="006F6AEF">
        <w:rPr>
          <w:rFonts w:ascii="Times New Roman" w:hAnsi="Times New Roman" w:cs="Times New Roman"/>
          <w:sz w:val="24"/>
          <w:szCs w:val="24"/>
        </w:rPr>
        <w:t>8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об изменении условий договоров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 обеспечения исполнения обязательств по договорам </w:t>
      </w:r>
      <w:proofErr w:type="spellStart"/>
      <w:r w:rsidR="000B3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6F6AEF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составляет не более </w:t>
      </w:r>
      <w:r w:rsidRPr="006F6AEF">
        <w:rPr>
          <w:rFonts w:ascii="Times New Roman" w:hAnsi="Times New Roman" w:cs="Times New Roman"/>
          <w:sz w:val="24"/>
          <w:szCs w:val="24"/>
        </w:rPr>
        <w:t>10</w:t>
      </w:r>
      <w:r w:rsidR="000B3E92" w:rsidRPr="006F6AEF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Заемщиком заявления и всех необходимых для решения вопроса документов и сведений. </w:t>
      </w:r>
    </w:p>
    <w:p w:rsidR="00E430C9" w:rsidRPr="006F6AEF" w:rsidRDefault="00E430C9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9" w:rsidRPr="006F6AEF" w:rsidRDefault="00AF68E9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AD" w:rsidRPr="006F6AEF" w:rsidRDefault="00FC0121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Исполнение Договора </w:t>
      </w:r>
      <w:proofErr w:type="spellStart"/>
      <w:r w:rsidR="00B3095E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Заемщиком после погашения основного долга по Договору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процентов за пользование заемными средствами, штрафных санкций, судебных издержек и иных платежей, предусмотренных Договором </w:t>
      </w:r>
      <w:proofErr w:type="spellStart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полном погашении суммы заемных средств, уплаты процентов за пользование заемными средствами и иных платежей, предусмотренных Договором </w:t>
      </w:r>
      <w:proofErr w:type="spellStart"/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данных бухгалтерского учета составляется Акт сверки взаимных расчетов.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Акт сверки взаимных расчетов составляется в двух экземплярах и подписывается обеими сторонами (Заемщиком и Фондом).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обеими сторонами Акт сверки взаимных расчетов хранится в досье Заемщика. </w:t>
      </w:r>
    </w:p>
    <w:p w:rsidR="00AB3C8E" w:rsidRPr="006F6AEF" w:rsidRDefault="00AB3C8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5E" w:rsidRPr="006F6AEF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Попечительским советом 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proofErr w:type="spellStart"/>
      <w:r w:rsidR="009D086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</w:t>
      </w:r>
      <w:proofErr w:type="spellStart"/>
      <w:r w:rsidR="00B104D4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икрофинансирования</w:t>
      </w:r>
      <w:proofErr w:type="spellEnd"/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6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6F6AEF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21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Предложения о внесении изменений в настоящие Правила могут вноситься любым из членов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в письменной форме на имя Председателя 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Фонда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предложению о внесении изменений в Правила должен быть приложен те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едлагаемых изменений, либо новая редакция Правил.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в Правила, либо новая редакция Правил вступают в силу со дня вступления в силу соответствующего пр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отокола </w:t>
      </w:r>
      <w:proofErr w:type="spellStart"/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9D086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«Фонд </w:t>
      </w:r>
      <w:proofErr w:type="spellStart"/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микрофинансирования</w:t>
      </w:r>
      <w:proofErr w:type="spellEnd"/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455A" w:rsidRPr="006F6A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6F6AE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proofErr w:type="gramStart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настоящих Правил осуществляется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67455A" w:rsidRPr="006F6AEF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B3095E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Фонда несет ответственность перед </w:t>
      </w:r>
      <w:r w:rsidR="003F31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настоящих Правил. </w:t>
      </w:r>
    </w:p>
    <w:p w:rsidR="0067455A" w:rsidRPr="006F6AEF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29DF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всем остальном, что не урегулировано настоящими Правилами, Фонд руководствуется законод</w:t>
      </w:r>
      <w:r w:rsidR="00406F89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</w:p>
    <w:p w:rsidR="00066E8A" w:rsidRPr="006F6AEF" w:rsidRDefault="00066E8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C" w:rsidRPr="006F6AEF" w:rsidRDefault="0063281C" w:rsidP="00C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81C" w:rsidRPr="006F6AEF" w:rsidSect="000D041B">
          <w:footerReference w:type="default" r:id="rId19"/>
          <w:headerReference w:type="first" r:id="rId2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676" w:rsidRPr="006F6AEF" w:rsidRDefault="00202676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1</w:t>
      </w:r>
    </w:p>
    <w:p w:rsidR="00202676" w:rsidRPr="006F6AEF" w:rsidRDefault="00202676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4B6439" w:rsidRPr="006F6AE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4B6439" w:rsidRPr="006F6AEF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</w:t>
      </w: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нео</w:t>
      </w:r>
      <w:r w:rsidR="00726F09" w:rsidRPr="006F6AEF">
        <w:rPr>
          <w:rFonts w:ascii="Times New Roman" w:hAnsi="Times New Roman" w:cs="Times New Roman"/>
          <w:b/>
          <w:bCs/>
          <w:sz w:val="20"/>
          <w:szCs w:val="20"/>
        </w:rPr>
        <w:t>бходимых</w:t>
      </w:r>
      <w:proofErr w:type="gramEnd"/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6F6AEF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caps/>
          <w:sz w:val="20"/>
          <w:szCs w:val="20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</w:tc>
      </w:tr>
      <w:tr w:rsidR="001B059F" w:rsidRPr="006F6AE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059F" w:rsidRPr="006F6AEF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1B059F" w:rsidRPr="006F6AEF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1B059F" w:rsidRPr="006F6AEF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1B059F" w:rsidRPr="006F6AEF" w:rsidTr="007C1ED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поручение оператором обработки персональных данных /на получение кредитного отчета из бюро кредитных историй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6F6AEF" w:rsidTr="007C1ED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Технико-экономическое обоснование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6F6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(образец размещен на сайте)</w:t>
            </w:r>
            <w:r w:rsidRPr="006F6A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B059F" w:rsidRPr="006F6AEF" w:rsidRDefault="001B059F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295" w:rsidRPr="006F6AEF" w:rsidRDefault="00CA3295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2. 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CA314A" w:rsidRPr="006F6AEF" w:rsidRDefault="004B6439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</w:rPr>
        <w:t>3</w:t>
      </w:r>
      <w:r w:rsidR="00CA314A" w:rsidRPr="006F6AEF">
        <w:rPr>
          <w:rFonts w:ascii="Times New Roman" w:hAnsi="Times New Roman" w:cs="Times New Roman"/>
          <w:sz w:val="16"/>
          <w:szCs w:val="16"/>
        </w:rPr>
        <w:t xml:space="preserve">. </w:t>
      </w:r>
      <w:r w:rsidR="00CA314A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</w:t>
      </w:r>
      <w:r w:rsidR="00AF68E9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(квитанция о приеме налоговой декларации и извещение о вводе данных налоговой декларации в электронном виде).</w:t>
      </w:r>
    </w:p>
    <w:p w:rsidR="00C12CC0" w:rsidRPr="006F6AE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4.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</w:t>
      </w:r>
      <w:r w:rsidR="00713CDC" w:rsidRPr="006F6AEF">
        <w:rPr>
          <w:rFonts w:ascii="Times New Roman" w:hAnsi="Times New Roman" w:cs="Times New Roman"/>
          <w:sz w:val="16"/>
          <w:szCs w:val="16"/>
        </w:rPr>
        <w:t>сотрудниками Фонда при помощи базы данных «СКРИН/ПОДФТ» (разработчик АО «СКРИН»), АИС «</w:t>
      </w:r>
      <w:proofErr w:type="spellStart"/>
      <w:r w:rsidR="00713CDC"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713CDC"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713CDC"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713CDC"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</w:t>
      </w:r>
      <w:r w:rsidR="003E3F88" w:rsidRPr="006F6AEF">
        <w:rPr>
          <w:rFonts w:ascii="Times New Roman" w:hAnsi="Times New Roman" w:cs="Times New Roman"/>
          <w:sz w:val="16"/>
          <w:szCs w:val="16"/>
        </w:rPr>
        <w:t xml:space="preserve">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подписью </w:t>
      </w:r>
      <w:r w:rsidR="003E3F8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3E3F8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печатью (при ее наличии).</w:t>
      </w:r>
    </w:p>
    <w:p w:rsidR="004B6439" w:rsidRPr="006F6AEF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</w:rPr>
        <w:t>5</w:t>
      </w:r>
      <w:r w:rsidR="004B6439" w:rsidRPr="006F6AEF">
        <w:rPr>
          <w:rFonts w:ascii="Times New Roman" w:hAnsi="Times New Roman" w:cs="Times New Roman"/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Заявителя.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295" w:rsidRPr="006F6AEF" w:rsidRDefault="00CA3295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6F6AEF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8B3F06" w:rsidRPr="006F6AEF" w:rsidRDefault="008B3F06" w:rsidP="00C537AA">
      <w:pPr>
        <w:spacing w:after="0" w:line="240" w:lineRule="auto"/>
        <w:rPr>
          <w:rFonts w:ascii="Times New Roman" w:hAnsi="Times New Roman" w:cs="Times New Roman"/>
        </w:rPr>
      </w:pPr>
    </w:p>
    <w:p w:rsidR="00CA314A" w:rsidRPr="006F6AEF" w:rsidRDefault="00CA314A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2</w:t>
      </w:r>
    </w:p>
    <w:p w:rsidR="00CA314A" w:rsidRPr="006F6AEF" w:rsidRDefault="00CA314A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9C54DD" w:rsidRPr="006F6AEF" w:rsidRDefault="009C54DD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6F6AE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CA314A" w:rsidRPr="006F6AEF" w:rsidRDefault="00726F09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F6AEF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proofErr w:type="gramEnd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</w:t>
      </w:r>
      <w:r w:rsidR="00DD1FE7" w:rsidRPr="006F6AEF">
        <w:rPr>
          <w:rFonts w:ascii="Times New Roman" w:hAnsi="Times New Roman" w:cs="Times New Roman"/>
          <w:b/>
          <w:bCs/>
          <w:sz w:val="20"/>
          <w:szCs w:val="20"/>
        </w:rPr>
        <w:t>ления</w:t>
      </w:r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на получение </w:t>
      </w:r>
      <w:proofErr w:type="spellStart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="00CA314A" w:rsidRPr="006F6AEF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6F6AEF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6AEF">
        <w:rPr>
          <w:rFonts w:ascii="Times New Roman" w:hAnsi="Times New Roman" w:cs="Times New Roman"/>
          <w:b/>
          <w:bCs/>
          <w:caps/>
          <w:sz w:val="20"/>
          <w:szCs w:val="20"/>
        </w:rPr>
        <w:t>юридического лица</w:t>
      </w: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1B059F" w:rsidRPr="006F6AEF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1B059F" w:rsidRPr="006F6AE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6F6AEF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6F6AEF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hyperlink r:id="rId21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 xml:space="preserve">свободной экономической </w:t>
              </w:r>
              <w:proofErr w:type="spellStart"/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зоны</w:t>
              </w:r>
            </w:hyperlink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</w:t>
            </w:r>
            <w:proofErr w:type="spell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наличии (копия и оригинал).</w:t>
            </w:r>
          </w:p>
        </w:tc>
      </w:tr>
      <w:tr w:rsidR="001B059F" w:rsidRPr="006F6AEF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1B059F" w:rsidRPr="006F6AEF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1B059F" w:rsidRPr="006F6AEF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1B059F" w:rsidRPr="006F6AEF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1B059F" w:rsidRPr="006F6AEF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6F6AEF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6F6AEF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6F6AEF" w:rsidTr="007C1ED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Технико-экономическое обоснование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(форма размещена на сайте) </w:t>
            </w:r>
          </w:p>
          <w:p w:rsidR="001B059F" w:rsidRPr="006F6AEF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Бизнес-план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*</w:t>
            </w:r>
            <w:r w:rsidRPr="006F6AE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(образец размещен на сайте)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1B059F" w:rsidRPr="006F6AEF" w:rsidRDefault="001B059F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6F6AEF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lastRenderedPageBreak/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CA314A" w:rsidRPr="006F6AEF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3. </w:t>
      </w:r>
      <w:r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652687" w:rsidRPr="006F6AEF" w:rsidRDefault="009C54DD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52687" w:rsidRPr="006F6AE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713CDC" w:rsidRPr="006F6AE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5. 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A84728" w:rsidRPr="006F6AE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DE2575" w:rsidRPr="006F6AE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A84728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9C54DD" w:rsidRPr="006F6AEF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6</w:t>
      </w:r>
      <w:r w:rsidR="009C54DD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9C54DD" w:rsidRPr="006F6AE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2767CC" w:rsidRPr="006F6AEF" w:rsidRDefault="002767CC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767CC" w:rsidRPr="006F6AEF" w:rsidRDefault="002767CC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F6AEF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3 </w:t>
      </w:r>
    </w:p>
    <w:p w:rsidR="00096FF2" w:rsidRPr="006F6AEF" w:rsidRDefault="00096FF2" w:rsidP="00096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AEF">
        <w:rPr>
          <w:rFonts w:ascii="Times New Roman" w:hAnsi="Times New Roman" w:cs="Times New Roman"/>
          <w:sz w:val="20"/>
          <w:szCs w:val="20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:rsidR="00096FF2" w:rsidRPr="006F6AE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6F6AEF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6F6AEF" w:rsidRDefault="00096FF2" w:rsidP="00096F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6AEF">
        <w:rPr>
          <w:rFonts w:ascii="Times New Roman" w:hAnsi="Times New Roman" w:cs="Times New Roman"/>
          <w:b/>
          <w:sz w:val="20"/>
          <w:szCs w:val="20"/>
        </w:rPr>
        <w:t>Перечень документов, предоставляемых Залогодателем в зависимости от вида залогового обеспечения:</w:t>
      </w: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096FF2" w:rsidRPr="006F6AEF" w:rsidTr="00AC2C24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096FF2" w:rsidRPr="006F6AEF" w:rsidTr="00AC2C24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eastAsia="Arial Unicode MS" w:hAnsi="Times New Roman" w:cs="Times New Roman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</w:tc>
      </w:tr>
      <w:tr w:rsidR="00096FF2" w:rsidRPr="006F6AEF" w:rsidTr="00AC2C24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</w:t>
            </w: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 w:rsidRPr="006F6AEF">
              <w:rPr>
                <w:rFonts w:ascii="Times New Roman" w:hAnsi="Times New Roman" w:cs="Times New Roman"/>
                <w:szCs w:val="20"/>
              </w:rPr>
              <w:t xml:space="preserve">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6F6AE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</w:rPr>
      </w:pPr>
    </w:p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6F6AE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096FF2" w:rsidRPr="006F6AEF" w:rsidTr="00AC2C24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096FF2" w:rsidRPr="006F6AEF" w:rsidRDefault="00096FF2" w:rsidP="00AC2C2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96FF2" w:rsidRPr="006F6AEF" w:rsidTr="00AC2C24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0C7CC1" w:rsidRPr="006F6AEF" w:rsidRDefault="00C02E34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  <w:p w:rsidR="000C7CC1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При наличии ЭПТС (электронный паспорт транспортного средства) предоставляется:</w:t>
            </w: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contextualSpacing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6F6AEF">
              <w:rPr>
                <w:rFonts w:ascii="Times New Roman" w:hAnsi="Times New Roman" w:cs="Times New Roman"/>
                <w:szCs w:val="20"/>
                <w:lang w:val="en-US"/>
              </w:rPr>
              <w:t>QR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 – кодом)</w:t>
            </w:r>
          </w:p>
          <w:p w:rsidR="00C02E34" w:rsidRPr="006F6AE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C02E34" w:rsidRPr="006F6AEF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C02E34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залогодателя.</w:t>
            </w:r>
          </w:p>
          <w:p w:rsidR="00C02E34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6F6AEF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* не рекомендуется принимать в залог транспортные средства/самоходные </w:t>
      </w:r>
      <w:proofErr w:type="gramStart"/>
      <w:r w:rsidRPr="006F6AEF">
        <w:rPr>
          <w:rFonts w:ascii="Times New Roman" w:eastAsia="Calibri" w:hAnsi="Times New Roman" w:cs="Times New Roman"/>
          <w:szCs w:val="24"/>
        </w:rPr>
        <w:t>машины</w:t>
      </w:r>
      <w:proofErr w:type="gramEnd"/>
      <w:r w:rsidRPr="006F6AEF">
        <w:rPr>
          <w:rFonts w:ascii="Times New Roman" w:eastAsia="Calibri" w:hAnsi="Times New Roman" w:cs="Times New Roman"/>
          <w:szCs w:val="24"/>
        </w:rPr>
        <w:t xml:space="preserve"> по которым Заемщик/Залогодатель представил Дубликат ПТС/ПСМ</w:t>
      </w:r>
    </w:p>
    <w:p w:rsidR="00096FF2" w:rsidRPr="006F6AEF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6F6AEF">
        <w:rPr>
          <w:rFonts w:ascii="Times New Roman" w:eastAsia="Calibri" w:hAnsi="Times New Roman" w:cs="Times New Roman"/>
        </w:rPr>
        <w:t xml:space="preserve">Примечание: </w:t>
      </w:r>
      <w:r w:rsidRPr="006F6AEF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6F6AEF">
        <w:rPr>
          <w:rFonts w:ascii="Times New Roman" w:hAnsi="Times New Roman" w:cs="Times New Roman"/>
        </w:rPr>
        <w:t>микрозайма</w:t>
      </w:r>
      <w:proofErr w:type="spellEnd"/>
      <w:r w:rsidRPr="006F6AEF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6F6AEF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6F6AEF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096FF2" w:rsidRPr="006F6AEF" w:rsidTr="00AC2C24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F6AEF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096FF2" w:rsidRPr="006F6AEF" w:rsidTr="00AC2C24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6AEF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6AEF">
              <w:rPr>
                <w:sz w:val="22"/>
                <w:szCs w:val="22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2"/>
              </w:rPr>
              <w:t xml:space="preserve">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6F6AE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6F6AE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6F6AE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Документы 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</w:rPr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выписка по кадастру (для подтверждения площади участка и его установленных границ), 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 межевой план;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собственности: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аренды: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договор аренды, со всеми приложениями и дополнениями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документы, подтверждающие оплату арендной платы (справка об отсутствии задолженности)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независимая оценка права аренды </w:t>
            </w:r>
          </w:p>
          <w:p w:rsidR="00096FF2" w:rsidRPr="006F6AEF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6F6AEF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eastAsia="Arial Unicode MS" w:hAnsi="Times New Roman" w:cs="Times New Roman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- в случае залога жилого дома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AEF">
              <w:rPr>
                <w:rFonts w:ascii="Times New Roman" w:hAnsi="Times New Roman" w:cs="Times New Roman"/>
              </w:rPr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  <w:proofErr w:type="gramEnd"/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</w:rPr>
              <w:t>печатью залогодателя (при наличии)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A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sz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096FF2" w:rsidRPr="006F6AEF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ab/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096FF2" w:rsidRPr="006F6AEF" w:rsidRDefault="00096FF2" w:rsidP="00096FF2">
      <w:pPr>
        <w:tabs>
          <w:tab w:val="left" w:pos="-42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096FF2" w:rsidRPr="006F6AEF" w:rsidTr="00AC2C24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096FF2" w:rsidRPr="006F6AE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- межевой план/технический план 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096FF2" w:rsidRPr="006F6AEF" w:rsidRDefault="00096FF2" w:rsidP="00096FF2">
      <w:pPr>
        <w:tabs>
          <w:tab w:val="left" w:pos="1973"/>
        </w:tabs>
        <w:rPr>
          <w:rFonts w:ascii="Times New Roman" w:eastAsia="Arial Unicode MS" w:hAnsi="Times New Roman" w:cs="Times New Roman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096FF2" w:rsidRPr="006F6AEF" w:rsidTr="00AC2C24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6F6AEF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096FF2" w:rsidRPr="006F6AEF" w:rsidRDefault="00096FF2" w:rsidP="00AC2C24">
            <w:pPr>
              <w:pStyle w:val="a7"/>
              <w:spacing w:before="0" w:beforeAutospacing="0" w:after="0" w:afterAutospacing="0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096FF2" w:rsidRPr="006F6AEF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6F6AEF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 xml:space="preserve">- </w:t>
            </w:r>
            <w:r w:rsidRPr="006F6AEF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6F6AEF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6F6AEF">
              <w:rPr>
                <w:rFonts w:ascii="Times New Roman" w:hAnsi="Times New Roman" w:cs="Times New Roman"/>
              </w:rPr>
              <w:t>гос</w:t>
            </w:r>
            <w:proofErr w:type="gramStart"/>
            <w:r w:rsidRPr="006F6AEF">
              <w:rPr>
                <w:rFonts w:ascii="Times New Roman" w:hAnsi="Times New Roman" w:cs="Times New Roman"/>
              </w:rPr>
              <w:t>.в</w:t>
            </w:r>
            <w:proofErr w:type="gramEnd"/>
            <w:r w:rsidRPr="006F6AEF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6F6AEF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6F6AEF">
              <w:rPr>
                <w:sz w:val="22"/>
                <w:szCs w:val="20"/>
              </w:rPr>
              <w:t>Правоподтверждающие</w:t>
            </w:r>
            <w:proofErr w:type="spellEnd"/>
            <w:r w:rsidRPr="006F6AEF">
              <w:rPr>
                <w:sz w:val="22"/>
                <w:szCs w:val="20"/>
              </w:rPr>
              <w:t xml:space="preserve"> документы: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6F6AEF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6F6AEF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6F6AEF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6F6AEF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6F6AEF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6F6AEF">
              <w:rPr>
                <w:rFonts w:ascii="Times New Roman" w:eastAsia="Arial Unicode MS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 xml:space="preserve"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</w:t>
            </w:r>
            <w:proofErr w:type="gramStart"/>
            <w:r w:rsidRPr="006F6AE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F6AEF">
              <w:rPr>
                <w:rFonts w:ascii="Times New Roman" w:hAnsi="Times New Roman" w:cs="Times New Roman"/>
              </w:rPr>
              <w:t xml:space="preserve">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6F6AEF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1405" w:type="dxa"/>
            <w:shd w:val="clear" w:color="auto" w:fill="auto"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6F6AEF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6AEF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6F6AEF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6F6AEF">
              <w:rPr>
                <w:rFonts w:ascii="Times New Roman" w:hAnsi="Times New Roman" w:cs="Times New Roman"/>
              </w:rPr>
              <w:t>(при необходимости)</w:t>
            </w:r>
          </w:p>
          <w:p w:rsidR="00096FF2" w:rsidRPr="006F6AEF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6F6AEF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F6AEF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6F6AEF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6F6AEF">
        <w:rPr>
          <w:rFonts w:ascii="Times New Roman" w:eastAsia="Arial Unicode MS" w:hAnsi="Times New Roman" w:cs="Times New Roman"/>
          <w:szCs w:val="24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096FF2" w:rsidRPr="006F6AEF" w:rsidRDefault="00096FF2" w:rsidP="00096FF2">
      <w:pPr>
        <w:tabs>
          <w:tab w:val="left" w:pos="1973"/>
        </w:tabs>
        <w:jc w:val="both"/>
        <w:rPr>
          <w:rFonts w:ascii="Times New Roman" w:hAnsi="Times New Roman" w:cs="Times New Roman"/>
          <w:szCs w:val="24"/>
        </w:rPr>
      </w:pPr>
      <w:r w:rsidRPr="006F6AEF">
        <w:rPr>
          <w:rFonts w:ascii="Times New Roman" w:eastAsia="Arial Unicode MS" w:hAnsi="Times New Roman" w:cs="Times New Roman"/>
          <w:szCs w:val="24"/>
        </w:rPr>
        <w:t xml:space="preserve">После предоставления документов по недвижимости или оборудованию (старше 1 года) необходимо </w:t>
      </w:r>
      <w:proofErr w:type="gramStart"/>
      <w:r w:rsidRPr="006F6AEF">
        <w:rPr>
          <w:rFonts w:ascii="Times New Roman" w:eastAsia="Arial Unicode MS" w:hAnsi="Times New Roman" w:cs="Times New Roman"/>
          <w:szCs w:val="24"/>
        </w:rPr>
        <w:t>предоставлять Отчет</w:t>
      </w:r>
      <w:proofErr w:type="gramEnd"/>
      <w:r w:rsidRPr="006F6AEF">
        <w:rPr>
          <w:rFonts w:ascii="Times New Roman" w:eastAsia="Arial Unicode MS" w:hAnsi="Times New Roman" w:cs="Times New Roman"/>
          <w:szCs w:val="24"/>
        </w:rPr>
        <w:t xml:space="preserve">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096FF2" w:rsidRPr="006F6AEF" w:rsidRDefault="00096FF2" w:rsidP="00096FF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096FF2" w:rsidRPr="006F6AEF" w:rsidRDefault="00096FF2" w:rsidP="00096FF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/>
    <w:p w:rsidR="006735E7" w:rsidRPr="006F6AE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096FF2" w:rsidRPr="006F6AEF" w:rsidRDefault="00096FF2" w:rsidP="00096FF2"/>
    <w:p w:rsidR="006735E7" w:rsidRPr="006F6AEF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6735E7" w:rsidRPr="006F6AEF" w:rsidRDefault="006735E7" w:rsidP="006735E7"/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6F6AEF" w:rsidRDefault="004D4039" w:rsidP="004D4039"/>
    <w:p w:rsidR="000D041B" w:rsidRPr="006F6AEF" w:rsidRDefault="000D041B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6F6AE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6F6AEF">
        <w:rPr>
          <w:rFonts w:ascii="Times New Roman" w:hAnsi="Times New Roman" w:cs="Times New Roman"/>
          <w:color w:val="auto"/>
        </w:rPr>
        <w:t>4</w:t>
      </w:r>
    </w:p>
    <w:p w:rsidR="000D041B" w:rsidRPr="006F6AEF" w:rsidRDefault="000D041B" w:rsidP="00C537AA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F6AEF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</w:rPr>
        <w:t>микрозаймов</w:t>
      </w:r>
      <w:proofErr w:type="spellEnd"/>
    </w:p>
    <w:p w:rsidR="000D041B" w:rsidRPr="006F6AE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D041B" w:rsidRPr="006F6AEF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F6AEF">
        <w:rPr>
          <w:rFonts w:ascii="Times New Roman" w:hAnsi="Times New Roman" w:cs="Times New Roman"/>
          <w:b/>
        </w:rPr>
        <w:t>Перечень документов, пред</w:t>
      </w:r>
      <w:r w:rsidR="0052722E" w:rsidRPr="006F6AEF">
        <w:rPr>
          <w:rFonts w:ascii="Times New Roman" w:hAnsi="Times New Roman" w:cs="Times New Roman"/>
          <w:b/>
        </w:rPr>
        <w:t>о</w:t>
      </w:r>
      <w:r w:rsidRPr="006F6AEF">
        <w:rPr>
          <w:rFonts w:ascii="Times New Roman" w:hAnsi="Times New Roman" w:cs="Times New Roman"/>
          <w:b/>
        </w:rPr>
        <w:t>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0D041B" w:rsidRPr="006F6AEF" w:rsidTr="000D041B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696DD5">
            <w:pPr>
              <w:pStyle w:val="1"/>
              <w:numPr>
                <w:ilvl w:val="0"/>
                <w:numId w:val="2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0D041B" w:rsidRPr="006F6AE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Анкета для физического </w:t>
            </w:r>
            <w:proofErr w:type="spellStart"/>
            <w:r w:rsidRPr="006F6AEF">
              <w:rPr>
                <w:rFonts w:ascii="Times New Roman" w:hAnsi="Times New Roman" w:cs="Times New Roman"/>
                <w:sz w:val="20"/>
                <w:szCs w:val="18"/>
              </w:rPr>
              <w:t>лица</w:t>
            </w:r>
            <w:r w:rsidR="00511878" w:rsidRPr="006F6AE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proofErr w:type="spellEnd"/>
            <w:r w:rsidR="00511878"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  Согласие на поручение оператором обработки персональных данных /на получение кредитного отчета из бюро кредитных историй  </w:t>
            </w:r>
            <w:r w:rsidR="000C1813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6F6AEF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ФНС (ИНН)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(копия)</w:t>
            </w:r>
          </w:p>
        </w:tc>
      </w:tr>
      <w:tr w:rsidR="000D041B" w:rsidRPr="006F6AE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  <w:proofErr w:type="gramEnd"/>
          </w:p>
        </w:tc>
      </w:tr>
      <w:tr w:rsidR="00C228C9" w:rsidRPr="006F6AEF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C9" w:rsidRPr="006F6AE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8C9" w:rsidRPr="006F6AEF" w:rsidRDefault="00C228C9" w:rsidP="00C22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eastAsia="Lucida Sans Unicode" w:hAnsi="Times New Roman" w:cs="Times New Roman"/>
                <w:sz w:val="20"/>
              </w:rPr>
              <w:t>справка, подтверждающая факт назначения пенсии (с обязательным указанием размера пенсии)</w:t>
            </w:r>
            <w:r w:rsidR="005C6913" w:rsidRPr="006F6AEF">
              <w:rPr>
                <w:rFonts w:ascii="Times New Roman" w:eastAsia="Lucida Sans Unicode" w:hAnsi="Times New Roman" w:cs="Times New Roman"/>
                <w:sz w:val="20"/>
              </w:rPr>
              <w:t xml:space="preserve"> (оригинал)</w:t>
            </w:r>
          </w:p>
        </w:tc>
      </w:tr>
      <w:tr w:rsidR="000D041B" w:rsidRPr="006F6AEF" w:rsidTr="000D041B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41B" w:rsidRPr="006F6AEF" w:rsidRDefault="000D041B" w:rsidP="00C53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0D041B" w:rsidRPr="006F6AEF" w:rsidTr="000D041B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0D041B" w:rsidRPr="006F6AEF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0D041B" w:rsidRPr="006F6AEF" w:rsidRDefault="000D041B" w:rsidP="00C537AA">
      <w:pPr>
        <w:tabs>
          <w:tab w:val="num" w:pos="720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0D041B" w:rsidRPr="006F6AEF" w:rsidTr="000D041B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6" w:rsidRPr="006F6AEF" w:rsidRDefault="000D041B" w:rsidP="00696DD5">
            <w:pPr>
              <w:pStyle w:val="a7"/>
              <w:numPr>
                <w:ilvl w:val="0"/>
                <w:numId w:val="23"/>
              </w:numPr>
              <w:tabs>
                <w:tab w:val="left" w:pos="900"/>
              </w:tabs>
              <w:spacing w:before="0" w:beforeAutospacing="0" w:after="0" w:afterAutospacing="0"/>
              <w:contextualSpacing/>
              <w:jc w:val="center"/>
              <w:outlineLvl w:val="4"/>
              <w:rPr>
                <w:b/>
                <w:bCs/>
              </w:rPr>
            </w:pPr>
            <w:r w:rsidRPr="006F6AEF">
              <w:rPr>
                <w:b/>
                <w:caps/>
              </w:rPr>
              <w:t>ПорУЧИТЕЛЬ</w:t>
            </w:r>
            <w:r w:rsidRPr="006F6AEF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0D041B" w:rsidRPr="006F6AEF" w:rsidRDefault="000D041B" w:rsidP="00C537AA">
            <w:pPr>
              <w:pStyle w:val="a7"/>
              <w:tabs>
                <w:tab w:val="left" w:pos="900"/>
              </w:tabs>
              <w:spacing w:before="0" w:beforeAutospacing="0" w:after="0" w:afterAutospacing="0"/>
              <w:ind w:left="1440"/>
              <w:contextualSpacing/>
              <w:jc w:val="center"/>
              <w:outlineLvl w:val="4"/>
              <w:rPr>
                <w:b/>
                <w:bCs/>
              </w:rPr>
            </w:pPr>
            <w:r w:rsidRPr="006F6AEF">
              <w:rPr>
                <w:b/>
                <w:bCs/>
                <w:caps/>
              </w:rPr>
              <w:t>ИП Глава КФХ</w:t>
            </w:r>
          </w:p>
          <w:p w:rsidR="000D041B" w:rsidRPr="006F6AEF" w:rsidRDefault="000D041B" w:rsidP="00C537AA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Анкета ИП поручителя</w:t>
            </w:r>
            <w:r w:rsidR="00511878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и  Согласие на поручение оператором обработки персональных данных /на получение кредитного отчета из бюро кредитных историй</w:t>
            </w:r>
            <w:r w:rsidR="008F3B16" w:rsidRPr="006F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6F6AE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Лист записи (полученный при регистрации ИП)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 ИП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занятие отдельными видами деятельности (лицензия) при наличии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6F6AEF" w:rsidTr="000D04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376572" w:rsidP="00C12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</w:tr>
      <w:tr w:rsidR="000D041B" w:rsidRPr="006F6AEF" w:rsidTr="000D041B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376572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D041B" w:rsidRPr="006F6AEF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6F6AEF" w:rsidRDefault="00CA3295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 наличии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0D041B" w:rsidRPr="006F6AE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8F3B16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  <w:proofErr w:type="gramEnd"/>
          </w:p>
        </w:tc>
      </w:tr>
      <w:tr w:rsidR="000D041B" w:rsidRPr="006F6AEF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6F6AEF" w:rsidRDefault="00CA3295" w:rsidP="00C537AA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6A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6F6A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6F6AEF" w:rsidRDefault="000D041B" w:rsidP="00C53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кредитные договора, </w:t>
            </w:r>
            <w:r w:rsidR="00376572" w:rsidRPr="006F6AE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лизинга, </w:t>
            </w:r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договора залогов, договора поручительств и предоставленном имущественном залоге по обязательствам третьих лиц при наличи</w:t>
            </w:r>
            <w:proofErr w:type="gramStart"/>
            <w:r w:rsidRPr="006F6A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копии)</w:t>
            </w:r>
          </w:p>
        </w:tc>
      </w:tr>
    </w:tbl>
    <w:p w:rsidR="002B6FDF" w:rsidRPr="006F6AEF" w:rsidRDefault="002B6FDF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041B" w:rsidRPr="006F6AEF" w:rsidRDefault="000D041B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0D041B" w:rsidRPr="006F6AEF" w:rsidRDefault="000D041B" w:rsidP="00C53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6AEF">
        <w:rPr>
          <w:rFonts w:ascii="Times New Roman" w:eastAsia="Arial Unicode MS" w:hAnsi="Times New Roman" w:cs="Times New Roman"/>
          <w:sz w:val="18"/>
          <w:szCs w:val="18"/>
        </w:rPr>
        <w:t xml:space="preserve">Сотрудниками Фонда могут быть запрошены документы, не предусмотренные настоящим перечнем, исходя из особенностей </w:t>
      </w:r>
      <w:r w:rsidR="00CA3295" w:rsidRPr="006F6AEF">
        <w:rPr>
          <w:rFonts w:ascii="Times New Roman" w:eastAsia="Arial Unicode MS" w:hAnsi="Times New Roman" w:cs="Times New Roman"/>
          <w:sz w:val="18"/>
          <w:szCs w:val="18"/>
        </w:rPr>
        <w:t>поручительства</w:t>
      </w:r>
      <w:r w:rsidRPr="006F6AEF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0D041B" w:rsidRPr="006F6AEF" w:rsidRDefault="00713CDC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DE2575" w:rsidRPr="006F6AEF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подписью </w:t>
      </w:r>
      <w:r w:rsidR="00DE2575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клиента и печатью (при ее наличии).</w:t>
      </w: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6F6AEF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6F6AE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6F6AEF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CC08D6">
        <w:trPr>
          <w:trHeight w:val="2694"/>
        </w:trPr>
        <w:tc>
          <w:tcPr>
            <w:tcW w:w="4678" w:type="dxa"/>
          </w:tcPr>
          <w:p w:rsidR="00B6520B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6520B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6520B" w:rsidP="00B652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D6" w:rsidRPr="006F6AEF" w:rsidRDefault="00CC08D6" w:rsidP="00CC08D6">
      <w:pPr>
        <w:pStyle w:val="afa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ВРЕМЕННЫЕ ПРАВИЛА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Фонд), направленные на оказание неотложных мер по поддержке субъектов малого и среднего предпринимательства 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FF59B3" w:rsidRPr="006F6AEF">
        <w:rPr>
          <w:rFonts w:ascii="Times New Roman" w:hAnsi="Times New Roman" w:cs="Times New Roman"/>
          <w:sz w:val="24"/>
          <w:szCs w:val="24"/>
        </w:rPr>
        <w:t>3</w:t>
      </w:r>
      <w:r w:rsidR="00E36E0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E36E01" w:rsidRPr="006F6AEF">
        <w:rPr>
          <w:rFonts w:ascii="Times New Roman" w:hAnsi="Times New Roman" w:cs="Times New Roman"/>
          <w:sz w:val="24"/>
          <w:szCs w:val="24"/>
        </w:rPr>
        <w:t>09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г. в новой редакции 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="00760CC4"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8D6" w:rsidRPr="006F6AEF" w:rsidRDefault="00CC08D6" w:rsidP="00CC08D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6F6AEF">
        <w:t xml:space="preserve">Изложить  Приложение № 5 к Правилам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t>Микрокредитной</w:t>
      </w:r>
      <w:proofErr w:type="spellEnd"/>
      <w:r w:rsidRPr="006F6AEF">
        <w:t xml:space="preserve"> компании   «Фонд </w:t>
      </w:r>
      <w:proofErr w:type="spellStart"/>
      <w:r w:rsidRPr="006F6AEF">
        <w:t>микрофинансирования</w:t>
      </w:r>
      <w:proofErr w:type="spellEnd"/>
      <w:r w:rsidRPr="006F6AEF">
        <w:t xml:space="preserve"> предпринимательства Республики Крым» в следующей редакции.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6F6AEF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/>
    <w:p w:rsidR="00CC08D6" w:rsidRPr="006F6AE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>Приложение № 5</w:t>
      </w:r>
    </w:p>
    <w:p w:rsidR="00CC08D6" w:rsidRPr="006F6AEF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</w:t>
      </w:r>
      <w:r w:rsidR="00726DE8" w:rsidRPr="006F6AEF">
        <w:rPr>
          <w:rFonts w:ascii="Times New Roman" w:hAnsi="Times New Roman" w:cs="Times New Roman"/>
          <w:sz w:val="24"/>
        </w:rPr>
        <w:t>онд</w:t>
      </w:r>
      <w:r w:rsidRPr="006F6AEF">
        <w:rPr>
          <w:rFonts w:ascii="Times New Roman" w:hAnsi="Times New Roman" w:cs="Times New Roman"/>
          <w:sz w:val="24"/>
        </w:rPr>
        <w:t>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CC08D6" w:rsidRPr="006F6AEF" w:rsidRDefault="00CC08D6" w:rsidP="00CC08D6">
      <w:pPr>
        <w:spacing w:after="0" w:line="240" w:lineRule="auto"/>
        <w:jc w:val="center"/>
      </w:pPr>
      <w:r w:rsidRPr="006F6AEF">
        <w:tab/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ВРЕМЕННЫЕ ПРАВИЛА 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CC08D6" w:rsidRPr="006F6AEF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6F6AEF" w:rsidRDefault="00CC08D6" w:rsidP="00C969C2">
      <w:pPr>
        <w:pStyle w:val="a7"/>
        <w:autoSpaceDE w:val="0"/>
        <w:spacing w:after="0"/>
        <w:ind w:left="720"/>
        <w:rPr>
          <w:b/>
          <w:bCs/>
        </w:rPr>
      </w:pPr>
    </w:p>
    <w:p w:rsidR="00CC08D6" w:rsidRPr="006F6AEF" w:rsidRDefault="00CC08D6" w:rsidP="00CC08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астоящие Временные Правила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Временные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микрофинансовыхорганизациях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CC08D6" w:rsidRPr="006F6AEF" w:rsidRDefault="00CC08D6" w:rsidP="00CC08D6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Настоящие Временные правила определяют условия, принципы и правила проводимых Фондом мероприятий 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08D6" w:rsidRPr="006F6AEF" w:rsidRDefault="00CC08D6" w:rsidP="009D78C8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1.3.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11E31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субъектов МСП</w:t>
      </w:r>
      <w:r w:rsidR="00DC781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посредством: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не начисление </w:t>
      </w:r>
      <w:r w:rsidR="00211E31" w:rsidRPr="006F6AEF">
        <w:rPr>
          <w:rFonts w:ascii="Times New Roman" w:hAnsi="Times New Roman" w:cs="Times New Roman"/>
          <w:sz w:val="24"/>
          <w:szCs w:val="24"/>
        </w:rPr>
        <w:t>субъектам МСП</w:t>
      </w:r>
      <w:r w:rsidR="00DC781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</w:rPr>
        <w:t>самозанятым</w:t>
      </w:r>
      <w:r w:rsidRPr="006F6AEF">
        <w:rPr>
          <w:rFonts w:ascii="Times New Roman" w:hAnsi="Times New Roman" w:cs="Times New Roman"/>
          <w:sz w:val="24"/>
          <w:szCs w:val="24"/>
        </w:rPr>
        <w:t>штрафных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санкций и пени при невозможности погашения основного долга и процентов в сроки предусмотренные догов</w:t>
      </w:r>
      <w:r w:rsidR="00E25EA5" w:rsidRPr="006F6AEF">
        <w:rPr>
          <w:rFonts w:ascii="Times New Roman" w:hAnsi="Times New Roman" w:cs="Times New Roman"/>
          <w:sz w:val="24"/>
          <w:szCs w:val="24"/>
        </w:rPr>
        <w:t xml:space="preserve">орами </w:t>
      </w:r>
      <w:proofErr w:type="spellStart"/>
      <w:r w:rsidR="00E25EA5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25EA5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сроком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года включительно;</w:t>
      </w:r>
    </w:p>
    <w:p w:rsidR="009D78C8" w:rsidRPr="006F6AEF" w:rsidRDefault="00CC08D6" w:rsidP="009D78C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возможность предоставления отсрочки по оплате основного долга по заключенным договорам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по обоснованному заявлению субъекта МСП</w:t>
      </w:r>
      <w:r w:rsidR="00DC7817" w:rsidRPr="006F6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17" w:rsidRPr="006F6AE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8D6" w:rsidRPr="006F6AEF" w:rsidRDefault="00CC08D6" w:rsidP="009D78C8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9D78C8" w:rsidRPr="006F6AEF">
        <w:rPr>
          <w:rFonts w:ascii="Times New Roman" w:eastAsia="Calibri" w:hAnsi="Times New Roman" w:cs="Times New Roman"/>
          <w:sz w:val="24"/>
          <w:szCs w:val="24"/>
        </w:rPr>
        <w:t>4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9D78C8" w:rsidRPr="006F6AEF">
        <w:rPr>
          <w:rFonts w:ascii="Times New Roman" w:hAnsi="Times New Roman" w:cs="Times New Roman"/>
          <w:sz w:val="24"/>
          <w:szCs w:val="24"/>
        </w:rPr>
        <w:t>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9D78C8"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E36E01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</w:t>
      </w: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и/или учредител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ей) Заемщика – юридического лица (без ограничений поручителя по возрасту) без оформления иного залога в следующих случаях:</w:t>
      </w:r>
    </w:p>
    <w:p w:rsidR="00AD66F4" w:rsidRPr="006F6AE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юридическим лицам, имеющим положительную кредитную историю в Фонде</w:t>
      </w:r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C08D6" w:rsidRPr="006F6AEF" w:rsidRDefault="00AD66F4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б) ю</w:t>
      </w:r>
      <w:r w:rsidR="00CC08D6" w:rsidRPr="006F6AEF">
        <w:rPr>
          <w:rFonts w:ascii="Times New Roman" w:hAnsi="Times New Roman" w:cs="Times New Roman"/>
          <w:sz w:val="24"/>
          <w:szCs w:val="24"/>
          <w:lang w:eastAsia="ru-RU"/>
        </w:rPr>
        <w:t>ридическим лицам, предоставляющим также в качестве обеспечения поручительство юридических лиц</w:t>
      </w:r>
      <w:r w:rsidR="00BA479C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r w:rsidR="00BA479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="00CC08D6" w:rsidRPr="006F6AE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8D6" w:rsidRPr="006F6AEF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  <w:lang w:eastAsia="ar-SA"/>
        </w:rPr>
        <w:t>заемщиком-юридическим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лицом предоставляются следующие документы: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F6AE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F6AEF">
        <w:rPr>
          <w:rFonts w:ascii="Times New Roman" w:hAnsi="Times New Roman" w:cs="Times New Roman"/>
          <w:sz w:val="24"/>
          <w:szCs w:val="24"/>
        </w:rPr>
        <w:t xml:space="preserve"> анкета физического лица (руководителя, поручителя);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(ОГРН)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лист записи (полученный при регистрации ЮЛ)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протокол или решение о создании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устав в действующей редакции</w:t>
      </w:r>
      <w:r w:rsidR="008867F9" w:rsidRPr="006F6AEF">
        <w:rPr>
          <w:rFonts w:ascii="Times New Roman" w:hAnsi="Times New Roman" w:cs="Times New Roman"/>
          <w:sz w:val="24"/>
          <w:szCs w:val="24"/>
        </w:rPr>
        <w:t>/изменения к Уставу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1D014A" w:rsidRPr="006F6AEF" w:rsidRDefault="001D014A" w:rsidP="00CC08D6">
      <w:pPr>
        <w:pStyle w:val="afa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6F6AEF">
        <w:rPr>
          <w:rFonts w:ascii="Times New Roman" w:hAnsi="Times New Roman" w:cs="Times New Roman"/>
          <w:color w:val="000000"/>
          <w:sz w:val="24"/>
          <w:szCs w:val="20"/>
        </w:rPr>
        <w:t>- Протокол/решение об утверждении/изменении Устава (оригинал и копия).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паспорт  гражданина РФ (все страницы) руководителя 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F6AEF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руководителя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руководителя (СНИЛС)(копия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паспорт  гражданина РФ (все страницы) учредителей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учредителей (ИНН)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учредителей (СНИЛС)(копия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специальное разрешение на занятие отдельными видами деятельности (лицензия) при наличии (копия и 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(копия и оригинал);</w:t>
      </w:r>
    </w:p>
    <w:p w:rsidR="008867F9" w:rsidRPr="006F6AEF" w:rsidRDefault="008867F9" w:rsidP="00CC08D6">
      <w:pPr>
        <w:pStyle w:val="afa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AEF">
        <w:rPr>
          <w:rFonts w:ascii="Times New Roman" w:hAnsi="Times New Roman" w:cs="Times New Roman"/>
          <w:sz w:val="24"/>
          <w:szCs w:val="20"/>
        </w:rPr>
        <w:t xml:space="preserve">- 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 </w:t>
      </w:r>
      <w:r w:rsidRPr="006F6A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r w:rsidRPr="006F6AE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электронная справка, заверенная электронной подписью</w:t>
      </w:r>
      <w:r w:rsidRPr="006F6AE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 при наличии  (оригинал)</w:t>
      </w:r>
      <w:r w:rsidRPr="006F6AEF">
        <w:rPr>
          <w:rFonts w:ascii="Times New Roman" w:hAnsi="Times New Roman" w:cs="Times New Roman"/>
          <w:sz w:val="24"/>
          <w:szCs w:val="24"/>
        </w:rPr>
        <w:t>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61F8" w:rsidRPr="006F6AEF">
        <w:rPr>
          <w:rFonts w:ascii="Times New Roman" w:hAnsi="Times New Roman" w:cs="Times New Roman"/>
          <w:sz w:val="24"/>
          <w:szCs w:val="20"/>
        </w:rPr>
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(копии).  </w:t>
      </w:r>
      <w:r w:rsidR="00C161F8" w:rsidRPr="006F6AEF">
        <w:rPr>
          <w:rFonts w:ascii="Times New Roman" w:hAnsi="Times New Roman" w:cs="Times New Roman"/>
          <w:color w:val="000000"/>
          <w:sz w:val="24"/>
          <w:szCs w:val="20"/>
        </w:rPr>
        <w:t>Промежуточная отчетность за последний квартал и иные финансовые документы в зависимости от системы налогообложения  (копии).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договора с основными покупателями и поставщиками (копии);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- д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ействующие кредитные договора, </w:t>
      </w:r>
      <w:r w:rsidR="00CD265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лизинга,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залогов, договора поручительств и предоставленном имущественном 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 обязательствам третьих лиц  при наличии (копии) и справки о  состоянии задолженности (оригинал);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документы о праве собственности на имущество Заявителя (свидетельство о государственной регистрации недвижимости</w:t>
      </w:r>
      <w:r w:rsidR="001C17A4"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ПТС, ПСМ) при наличии (копии);</w:t>
      </w:r>
    </w:p>
    <w:p w:rsidR="00CC08D6" w:rsidRPr="006F6AEF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поручителю-физическому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лицу: </w:t>
      </w:r>
      <w:r w:rsidRPr="006F6AEF">
        <w:rPr>
          <w:rFonts w:ascii="Times New Roman" w:hAnsi="Times New Roman" w:cs="Times New Roman"/>
          <w:sz w:val="24"/>
          <w:szCs w:val="24"/>
        </w:rPr>
        <w:t>анкета для физического лица,  копии и оригиналы паспорта гражданина РФ (все страницы), свидетельства о постановке на учет в ФНС (ИНН), страхового номера индивидуального лицевого счёта (СНИЛС).</w:t>
      </w:r>
    </w:p>
    <w:p w:rsidR="006C53AB" w:rsidRPr="006F6AEF" w:rsidRDefault="00CC08D6" w:rsidP="006C53A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6C53AB" w:rsidRPr="006F6AEF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="006C53AB"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6C53AB" w:rsidRPr="006F6AE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</w:t>
      </w:r>
      <w:r w:rsidR="001656DA">
        <w:rPr>
          <w:rFonts w:ascii="Times New Roman" w:hAnsi="Times New Roman" w:cs="Times New Roman"/>
          <w:sz w:val="24"/>
          <w:szCs w:val="24"/>
        </w:rPr>
        <w:t xml:space="preserve">с видом </w:t>
      </w:r>
      <w:proofErr w:type="spellStart"/>
      <w:r w:rsidR="001656D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656DA">
        <w:rPr>
          <w:rFonts w:ascii="Times New Roman" w:hAnsi="Times New Roman" w:cs="Times New Roman"/>
          <w:sz w:val="24"/>
          <w:szCs w:val="24"/>
        </w:rPr>
        <w:t>.</w:t>
      </w:r>
    </w:p>
    <w:p w:rsidR="00CC08D6" w:rsidRPr="006F6AEF" w:rsidRDefault="00CC08D6" w:rsidP="006C53AB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211E31" w:rsidRPr="006F6AEF">
        <w:rPr>
          <w:rFonts w:ascii="Times New Roman" w:hAnsi="Times New Roman" w:cs="Times New Roman"/>
          <w:sz w:val="24"/>
          <w:szCs w:val="24"/>
        </w:rPr>
        <w:t>0</w:t>
      </w:r>
      <w:r w:rsidR="00F61FAD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>.202</w:t>
      </w:r>
      <w:r w:rsidR="00211E31" w:rsidRPr="006F6AEF">
        <w:rPr>
          <w:rFonts w:ascii="Times New Roman" w:hAnsi="Times New Roman" w:cs="Times New Roman"/>
          <w:sz w:val="24"/>
          <w:szCs w:val="24"/>
        </w:rPr>
        <w:t>2</w:t>
      </w:r>
      <w:r w:rsidRPr="006F6AEF">
        <w:rPr>
          <w:rFonts w:ascii="Times New Roman" w:hAnsi="Times New Roman" w:cs="Times New Roman"/>
          <w:sz w:val="24"/>
          <w:szCs w:val="24"/>
        </w:rPr>
        <w:t xml:space="preserve">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 физического лица  без оформления иного залога</w:t>
      </w: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следующих случаях: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 имеющим положительную кредитную историю в Фонде</w:t>
      </w:r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B3099" w:rsidRPr="006F6AEF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предоставляющим также в качестве обеспечения поручительство юридических лиц и/или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</w:t>
      </w:r>
      <w:proofErr w:type="gram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пользования </w:t>
      </w:r>
      <w:proofErr w:type="spellStart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41B" w:rsidRPr="006F6AEF" w:rsidRDefault="0028141B" w:rsidP="0028141B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proofErr w:type="spellStart"/>
      <w:proofErr w:type="gramStart"/>
      <w:r w:rsidR="0082764D" w:rsidRPr="006F6AEF">
        <w:rPr>
          <w:rFonts w:ascii="Times New Roman" w:eastAsia="Calibri" w:hAnsi="Times New Roman" w:cs="Times New Roman"/>
          <w:sz w:val="24"/>
          <w:szCs w:val="24"/>
        </w:rPr>
        <w:t>поручителю-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лицу  </w:t>
      </w:r>
      <w:r w:rsidRPr="006F6AE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8141B" w:rsidRPr="006F6AEF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8141B" w:rsidRPr="006F6AE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>);</w:t>
      </w:r>
    </w:p>
    <w:p w:rsidR="0028141B" w:rsidRPr="006F6AEF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«НБКИ».</w:t>
      </w:r>
    </w:p>
    <w:p w:rsidR="0028141B" w:rsidRPr="006F6AEF" w:rsidRDefault="0028141B" w:rsidP="0028141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поручителем: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анкета для физического лица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размещена на сайте)</w:t>
      </w:r>
      <w:r w:rsidRPr="006F6AEF">
        <w:rPr>
          <w:rFonts w:ascii="Times New Roman" w:hAnsi="Times New Roman" w:cs="Times New Roman"/>
          <w:sz w:val="24"/>
          <w:szCs w:val="24"/>
        </w:rPr>
        <w:t>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паспорт гражданина РФ (все страницы) (копия и оригинал), 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свидетельство о постановке на учет в ФНС (ИНН) (копия и оригинал),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(СНИЛС)(копия и оригинал),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28141B" w:rsidRPr="006F6AEF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Заемщику и </w:t>
      </w:r>
      <w:r w:rsidR="0082764D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еречень документов, предоставляемых заемщиком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4E04" w:rsidRPr="006F6AEF">
        <w:rPr>
          <w:rFonts w:ascii="Times New Roman" w:hAnsi="Times New Roman" w:cs="Times New Roman"/>
          <w:sz w:val="24"/>
          <w:szCs w:val="24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Правилами</w:t>
      </w:r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proofErr w:type="spellEnd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B06EA4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06EA4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B06EA4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B06EA4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6F6AEF" w:rsidRDefault="001B3099" w:rsidP="001B309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  <w:t xml:space="preserve">Процентная ставка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</w:t>
      </w:r>
      <w:r w:rsidR="001656DA">
        <w:rPr>
          <w:rFonts w:ascii="Times New Roman" w:hAnsi="Times New Roman" w:cs="Times New Roman"/>
          <w:sz w:val="24"/>
          <w:szCs w:val="24"/>
        </w:rPr>
        <w:t xml:space="preserve">с видом </w:t>
      </w:r>
      <w:proofErr w:type="spellStart"/>
      <w:r w:rsidR="001656D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656DA">
        <w:rPr>
          <w:rFonts w:ascii="Times New Roman" w:hAnsi="Times New Roman" w:cs="Times New Roman"/>
          <w:sz w:val="24"/>
          <w:szCs w:val="24"/>
        </w:rPr>
        <w:t>.</w:t>
      </w:r>
    </w:p>
    <w:p w:rsidR="00760CC4" w:rsidRPr="006F6AEF" w:rsidRDefault="001B3099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6F6AEF" w:rsidRDefault="00F74066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1.6. 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МСП в связи с усилением распространения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на период с 01 ноября  2021 года  до </w:t>
      </w:r>
      <w:r w:rsidR="0038018F" w:rsidRPr="006F6AEF">
        <w:rPr>
          <w:rFonts w:ascii="Times New Roman" w:hAnsi="Times New Roman" w:cs="Times New Roman"/>
          <w:sz w:val="24"/>
          <w:szCs w:val="24"/>
        </w:rPr>
        <w:t>01</w:t>
      </w:r>
      <w:r w:rsidRPr="006F6AEF">
        <w:rPr>
          <w:rFonts w:ascii="Times New Roman" w:hAnsi="Times New Roman" w:cs="Times New Roman"/>
          <w:sz w:val="24"/>
          <w:szCs w:val="24"/>
        </w:rPr>
        <w:t>.0</w:t>
      </w:r>
      <w:r w:rsidR="0038018F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.2022 года разработан специальный вид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 w:rsidRPr="006F6AEF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-код</w:t>
      </w:r>
      <w:r w:rsidRPr="006F6AEF">
        <w:rPr>
          <w:rFonts w:ascii="Times New Roman" w:hAnsi="Times New Roman" w:cs="Times New Roman"/>
          <w:sz w:val="24"/>
          <w:szCs w:val="24"/>
        </w:rPr>
        <w:t xml:space="preserve">»   с процентной ставкой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ключевой ставки Банка России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>, % годовых, на дату заключения догов</w:t>
      </w:r>
      <w:r w:rsidR="00E21EBB" w:rsidRPr="006F6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для отраслей российской экономики, согласно перечня установленного Постановлением Правительства РФ  </w:t>
      </w:r>
      <w:hyperlink r:id="rId22" w:history="1"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от 7 сентября 2021 г. № 1513</w:t>
        </w:r>
        <w:proofErr w:type="gramEnd"/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hyperlink r:id="rId23" w:history="1">
          <w:r w:rsidRPr="006F6AEF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t>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коронавирусной инфекции</w:t>
          </w:r>
        </w:hyperlink>
      </w:hyperlink>
      <w:r w:rsidRPr="006F6AEF">
        <w:rPr>
          <w:rFonts w:ascii="Times New Roman" w:hAnsi="Times New Roman" w:cs="Times New Roman"/>
          <w:sz w:val="24"/>
          <w:szCs w:val="24"/>
        </w:rPr>
        <w:t>» (далее по тексту – Постановление №1513)  на следующих специальных основных условиях: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- включение  субъекта МСП в единый реестр субъектов малого и среднего предпринимательства по состоянию на 01.11.2021 г. в соответствии с </w:t>
      </w:r>
      <w:hyperlink r:id="rId24" w:history="1">
        <w:r w:rsidRPr="006F6AEF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F74066" w:rsidRPr="006F6AEF" w:rsidRDefault="00F74066" w:rsidP="00F740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-  отнесение отрасли, в которой ведется деятельность субъекта МСП </w:t>
      </w:r>
      <w:r w:rsidRPr="006F6AEF">
        <w:rPr>
          <w:rFonts w:ascii="Times New Roman" w:hAnsi="Times New Roman" w:cs="Times New Roman"/>
          <w:sz w:val="24"/>
          <w:szCs w:val="24"/>
          <w:u w:val="single"/>
        </w:rPr>
        <w:t>по основному виду экономической деятельности,</w:t>
      </w:r>
      <w:r w:rsidRPr="006F6AEF">
        <w:rPr>
          <w:rFonts w:ascii="Times New Roman" w:hAnsi="Times New Roman" w:cs="Times New Roman"/>
          <w:sz w:val="24"/>
          <w:szCs w:val="24"/>
        </w:rPr>
        <w:t xml:space="preserve">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01.11.2021 г. к отраслям российской экономики, требующим поддержки в условиях ухудшения ситуации в результате распространения новой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инфекции, согласно  Постановлению №1513.</w:t>
      </w:r>
      <w:proofErr w:type="gramEnd"/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условиях: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при сумме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от 150 000,00 (сто пятьдесят тысяч) до 500 000,00 (пятьсот тысяч) рублей включительно, возможно </w:t>
      </w:r>
      <w:r w:rsidRPr="006F6AEF">
        <w:rPr>
          <w:rFonts w:ascii="Times New Roman" w:hAnsi="Times New Roman" w:cs="Times New Roman"/>
          <w:sz w:val="24"/>
          <w:szCs w:val="24"/>
        </w:rPr>
        <w:t>предоставление обеспечения в виде поручительства физического лица, без оформления иного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- при сумме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</w:rPr>
        <w:t xml:space="preserve"> свыше 500 000,00 до 1 000 000,00 (одного миллиона) рублей  </w:t>
      </w:r>
      <w:r w:rsidRPr="006F6AEF">
        <w:rPr>
          <w:rFonts w:ascii="Times New Roman" w:hAnsi="Times New Roman" w:cs="Times New Roman"/>
          <w:sz w:val="24"/>
          <w:szCs w:val="24"/>
        </w:rPr>
        <w:t>предоставление обеспечения в виде залога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6F6AEF" w:rsidRDefault="00F74066" w:rsidP="00F74066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6F6AEF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Крым, г</w:t>
      </w:r>
      <w:proofErr w:type="gram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евастополя;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74066" w:rsidRPr="006F6AEF" w:rsidRDefault="00F74066" w:rsidP="00F74066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). 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>определяется Приложением № 1 к настоящим Временным Правилам.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залогодателем, для получения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>определяется Приложением № 3 к Правилам.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Заемщику, Поручителю, Залогодателю установлены Правилами  и применяются во взаимодействии с настоящими Временными правилами. Перечень документов, предоставляемых заемщиком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E74FF" w:rsidRPr="006F6AEF">
        <w:rPr>
          <w:rFonts w:ascii="Times New Roman" w:hAnsi="Times New Roman" w:cs="Times New Roman"/>
          <w:sz w:val="24"/>
          <w:szCs w:val="24"/>
        </w:rPr>
        <w:t xml:space="preserve"> 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sz w:val="24"/>
          <w:szCs w:val="24"/>
        </w:rPr>
        <w:t xml:space="preserve">, определяется Приложением № 2, 3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кнастоящим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Временным Правилам. 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6 (шести) до 24 (двадцати четырех) месяцев. 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F74066" w:rsidRPr="006F6AEF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пополнение оборотных средств (приобретение товарно-материальных ценностей, товаров, работ, услуг и т.п.),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</w:t>
      </w:r>
    </w:p>
    <w:p w:rsidR="00F74066" w:rsidRPr="006F6AEF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  <w:r w:rsidRPr="006F6AEF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74066" w:rsidRPr="006F6AEF" w:rsidTr="003835C2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pStyle w:val="1"/>
              <w:numPr>
                <w:ilvl w:val="0"/>
                <w:numId w:val="30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</w:rPr>
              <w:t>ПорУЧИТЕЛЬ – ФИЗИЧЕСКОЕ ЛИЦО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физического лица </w:t>
            </w:r>
            <w:r w:rsidRPr="006F6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размещена на сайте)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74066" w:rsidRPr="006F6AEF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ФНС (ИНН)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6F6AEF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6F6AEF" w:rsidTr="003835C2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6F6AEF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24"/>
          <w:szCs w:val="18"/>
          <w:u w:val="single"/>
        </w:rPr>
        <w:t>Примечание:</w:t>
      </w:r>
    </w:p>
    <w:p w:rsidR="00F74066" w:rsidRPr="006F6AEF" w:rsidRDefault="00F74066" w:rsidP="00F7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F6AEF">
        <w:rPr>
          <w:rFonts w:ascii="Times New Roman" w:eastAsia="Arial Unicode MS" w:hAnsi="Times New Roman" w:cs="Times New Roman"/>
          <w:sz w:val="24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необходимых для рассмотрения заявления на получение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6F6AEF">
        <w:rPr>
          <w:rFonts w:ascii="Times New Roman" w:hAnsi="Times New Roman" w:cs="Times New Roman"/>
          <w:b/>
          <w:caps/>
          <w:sz w:val="24"/>
          <w:szCs w:val="24"/>
        </w:rPr>
        <w:t>юридического лица</w:t>
      </w:r>
    </w:p>
    <w:tbl>
      <w:tblPr>
        <w:tblpPr w:leftFromText="180" w:rightFromText="180" w:vertAnchor="text" w:horzAnchor="margin" w:tblpX="-136" w:tblpY="107"/>
        <w:tblW w:w="10173" w:type="dxa"/>
        <w:tblLayout w:type="fixed"/>
        <w:tblLook w:val="04A0"/>
      </w:tblPr>
      <w:tblGrid>
        <w:gridCol w:w="534"/>
        <w:gridCol w:w="9639"/>
      </w:tblGrid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F74066" w:rsidRPr="006F6AEF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F74066" w:rsidRPr="006F6AEF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6F6AEF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6F6AEF" w:rsidTr="003835C2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hyperlink r:id="rId25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 xml:space="preserve">свободной экономической </w:t>
              </w:r>
              <w:proofErr w:type="spellStart"/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>зоны</w:t>
              </w:r>
            </w:hyperlink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</w:t>
            </w:r>
            <w:proofErr w:type="spell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наличии (копия и оригинал).</w:t>
            </w:r>
          </w:p>
        </w:tc>
      </w:tr>
      <w:tr w:rsidR="00F74066" w:rsidRPr="006F6AEF" w:rsidTr="003835C2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F74066" w:rsidRPr="006F6AEF" w:rsidTr="003835C2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F74066" w:rsidRPr="006F6AEF" w:rsidTr="003835C2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F74066" w:rsidRPr="006F6AEF" w:rsidTr="003835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3.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bCs/>
          <w:sz w:val="16"/>
          <w:szCs w:val="16"/>
        </w:rPr>
        <w:t xml:space="preserve">4.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5.</w:t>
      </w: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 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6. Сотрудники Фонда могут запросить дополнительные документы в зависимости от специфики деятельности Клиента.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6AEF">
        <w:rPr>
          <w:rFonts w:ascii="Times New Roman" w:hAnsi="Times New Roman" w:cs="Times New Roman"/>
          <w:b/>
          <w:sz w:val="23"/>
          <w:szCs w:val="23"/>
        </w:rPr>
        <w:t>Перечень документов,</w:t>
      </w:r>
    </w:p>
    <w:p w:rsidR="00F74066" w:rsidRPr="006F6AEF" w:rsidRDefault="00F74066" w:rsidP="00F74066">
      <w:pPr>
        <w:pStyle w:val="afa"/>
        <w:rPr>
          <w:rFonts w:ascii="Times New Roman" w:hAnsi="Times New Roman" w:cs="Times New Roman"/>
          <w:sz w:val="23"/>
          <w:szCs w:val="23"/>
        </w:rPr>
      </w:pPr>
      <w:r w:rsidRPr="006F6AEF">
        <w:rPr>
          <w:rFonts w:ascii="Times New Roman" w:hAnsi="Times New Roman" w:cs="Times New Roman"/>
          <w:sz w:val="23"/>
          <w:szCs w:val="23"/>
        </w:rPr>
        <w:t xml:space="preserve">необходимых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3"/>
          <w:szCs w:val="23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3"/>
          <w:szCs w:val="23"/>
        </w:rPr>
        <w:t xml:space="preserve"> </w:t>
      </w:r>
      <w:r w:rsidRPr="006F6AEF">
        <w:rPr>
          <w:rFonts w:ascii="Times New Roman" w:hAnsi="Times New Roman" w:cs="Times New Roman"/>
          <w:sz w:val="24"/>
        </w:rPr>
        <w:t>«</w:t>
      </w:r>
      <w:r w:rsidRPr="006F6AEF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6F6AEF">
        <w:rPr>
          <w:rFonts w:ascii="Times New Roman" w:eastAsia="Times New Roman" w:hAnsi="Times New Roman" w:cs="Times New Roman"/>
          <w:sz w:val="24"/>
        </w:rPr>
        <w:t>-код</w:t>
      </w:r>
      <w:r w:rsidRPr="006F6AEF">
        <w:rPr>
          <w:rFonts w:ascii="Times New Roman" w:hAnsi="Times New Roman" w:cs="Times New Roman"/>
          <w:sz w:val="24"/>
        </w:rPr>
        <w:t>»</w:t>
      </w:r>
    </w:p>
    <w:p w:rsidR="00F74066" w:rsidRPr="006F6AEF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6F6AEF">
        <w:rPr>
          <w:rFonts w:ascii="Times New Roman" w:hAnsi="Times New Roman" w:cs="Times New Roman"/>
          <w:b/>
          <w:sz w:val="23"/>
          <w:szCs w:val="23"/>
        </w:rPr>
        <w:t xml:space="preserve">для </w:t>
      </w:r>
      <w:r w:rsidRPr="006F6AEF">
        <w:rPr>
          <w:rFonts w:ascii="Times New Roman" w:hAnsi="Times New Roman" w:cs="Times New Roman"/>
          <w:b/>
          <w:caps/>
          <w:sz w:val="23"/>
          <w:szCs w:val="23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6F6AEF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</w:tc>
      </w:tr>
      <w:tr w:rsidR="00F74066" w:rsidRPr="006F6AEF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F74066" w:rsidRPr="006F6AEF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74066" w:rsidRPr="006F6AEF" w:rsidTr="003835C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F74066" w:rsidRPr="006F6AEF" w:rsidTr="003835C2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F74066" w:rsidRPr="006F6AEF" w:rsidTr="003835C2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F74066" w:rsidRPr="006F6AEF" w:rsidTr="003835C2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6F6AEF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6F6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6F6AEF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6AE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6F6AEF" w:rsidRDefault="00F74066" w:rsidP="00F74066">
      <w:pPr>
        <w:pStyle w:val="afa"/>
        <w:rPr>
          <w:rFonts w:ascii="Times New Roman" w:hAnsi="Times New Roman" w:cs="Times New Roman"/>
          <w:b/>
          <w:sz w:val="23"/>
          <w:szCs w:val="23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2.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bCs/>
          <w:sz w:val="16"/>
          <w:szCs w:val="16"/>
        </w:rPr>
        <w:t xml:space="preserve">3.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.</w:t>
      </w:r>
    </w:p>
    <w:p w:rsidR="00F74066" w:rsidRPr="006F6AEF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4. </w:t>
      </w:r>
      <w:r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6F6AEF" w:rsidRDefault="00F74066" w:rsidP="00F74066">
      <w:pPr>
        <w:pStyle w:val="af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16"/>
          <w:szCs w:val="16"/>
        </w:rPr>
        <w:t>5. Сотрудники Фонда могут запросить дополнительные документы в зависимости от специфики деятельности Клиента</w:t>
      </w: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6F6AEF" w:rsidRDefault="00F74066" w:rsidP="00F74066"/>
    <w:p w:rsidR="00F74066" w:rsidRPr="006F6AEF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Pr="006F6AEF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A44494">
        <w:trPr>
          <w:trHeight w:val="2694"/>
        </w:trPr>
        <w:tc>
          <w:tcPr>
            <w:tcW w:w="4678" w:type="dxa"/>
          </w:tcPr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E266B8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 поддержке субъектов малого и среднего предпринимательства 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494" w:rsidRPr="006F6AEF" w:rsidRDefault="00E266B8" w:rsidP="00A44494">
      <w:pPr>
        <w:pStyle w:val="afa"/>
        <w:numPr>
          <w:ilvl w:val="0"/>
          <w:numId w:val="31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B9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D7" w:rsidRPr="006F6AE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44494" w:rsidRPr="006F6AEF">
        <w:rPr>
          <w:rFonts w:ascii="Times New Roman" w:hAnsi="Times New Roman" w:cs="Times New Roman"/>
          <w:sz w:val="24"/>
          <w:szCs w:val="24"/>
        </w:rPr>
        <w:t>предоставлени</w:t>
      </w:r>
      <w:r w:rsidR="008422D7" w:rsidRPr="006F6AEF">
        <w:rPr>
          <w:rFonts w:ascii="Times New Roman" w:hAnsi="Times New Roman" w:cs="Times New Roman"/>
          <w:sz w:val="24"/>
          <w:szCs w:val="24"/>
        </w:rPr>
        <w:t>и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="00A44494"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="00A44494"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r w:rsidRPr="006F6AEF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A44494"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="00A44494" w:rsidRPr="006F6AEF">
        <w:rPr>
          <w:rFonts w:ascii="Times New Roman" w:hAnsi="Times New Roman" w:cs="Times New Roman"/>
          <w:sz w:val="24"/>
          <w:szCs w:val="24"/>
        </w:rPr>
        <w:t>.0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="00A44494" w:rsidRPr="006F6AEF">
        <w:rPr>
          <w:rFonts w:ascii="Times New Roman" w:hAnsi="Times New Roman" w:cs="Times New Roman"/>
          <w:sz w:val="24"/>
          <w:szCs w:val="24"/>
        </w:rPr>
        <w:t>.2022 г.</w:t>
      </w:r>
    </w:p>
    <w:p w:rsidR="00A44494" w:rsidRPr="006F6AEF" w:rsidRDefault="00E266B8" w:rsidP="00A44494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ind w:left="142" w:firstLine="567"/>
        <w:contextualSpacing/>
        <w:jc w:val="both"/>
      </w:pPr>
      <w:r w:rsidRPr="006F6AEF">
        <w:t xml:space="preserve">Изложить Приложение № 6 к </w:t>
      </w:r>
      <w:r w:rsidR="00A44494" w:rsidRPr="006F6AEF">
        <w:t>Правила</w:t>
      </w:r>
      <w:r w:rsidRPr="006F6AEF">
        <w:t>м</w:t>
      </w:r>
      <w:r w:rsidR="00A44494" w:rsidRPr="006F6AEF">
        <w:t xml:space="preserve"> предоставления </w:t>
      </w:r>
      <w:proofErr w:type="spellStart"/>
      <w:r w:rsidR="00A44494" w:rsidRPr="006F6AEF">
        <w:t>микрозаймов</w:t>
      </w:r>
      <w:proofErr w:type="spellEnd"/>
      <w:r w:rsidR="00A44494" w:rsidRPr="006F6AEF">
        <w:t xml:space="preserve"> </w:t>
      </w:r>
      <w:proofErr w:type="spellStart"/>
      <w:r w:rsidR="00A44494" w:rsidRPr="006F6AEF">
        <w:t>Микрокредитной</w:t>
      </w:r>
      <w:proofErr w:type="spellEnd"/>
      <w:r w:rsidR="00A44494" w:rsidRPr="006F6AEF">
        <w:t xml:space="preserve"> компании   «Фонд </w:t>
      </w:r>
      <w:proofErr w:type="spellStart"/>
      <w:r w:rsidR="00A44494" w:rsidRPr="006F6AEF">
        <w:t>микрофинансирования</w:t>
      </w:r>
      <w:proofErr w:type="spellEnd"/>
      <w:r w:rsidR="00A44494" w:rsidRPr="006F6AEF">
        <w:t xml:space="preserve"> предпринимательства Республики Крым» </w:t>
      </w:r>
      <w:r w:rsidRPr="006F6AEF">
        <w:t>в следующей редакции</w:t>
      </w:r>
      <w:r w:rsidR="00A44494" w:rsidRPr="006F6AEF">
        <w:t>.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</w:p>
    <w:p w:rsidR="00A44494" w:rsidRPr="006F6AEF" w:rsidRDefault="00A44494" w:rsidP="00A44494">
      <w:pPr>
        <w:jc w:val="center"/>
        <w:rPr>
          <w:rFonts w:ascii="Times New Roman" w:hAnsi="Times New Roman" w:cs="Times New Roman"/>
          <w:b/>
          <w:sz w:val="28"/>
        </w:rPr>
      </w:pPr>
    </w:p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/>
    <w:p w:rsidR="00A44494" w:rsidRPr="006F6AEF" w:rsidRDefault="00A44494" w:rsidP="00A44494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1A5FDF" w:rsidRPr="006F6AEF">
        <w:rPr>
          <w:rFonts w:ascii="Times New Roman" w:hAnsi="Times New Roman" w:cs="Times New Roman"/>
          <w:sz w:val="24"/>
        </w:rPr>
        <w:t>6</w:t>
      </w:r>
    </w:p>
    <w:p w:rsidR="00A44494" w:rsidRPr="006F6AEF" w:rsidRDefault="00A44494" w:rsidP="00A44494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A44494" w:rsidRPr="006F6AEF" w:rsidRDefault="00A44494" w:rsidP="00A44494">
      <w:pPr>
        <w:spacing w:after="0" w:line="240" w:lineRule="auto"/>
        <w:jc w:val="center"/>
      </w:pPr>
      <w:r w:rsidRPr="006F6AEF">
        <w:tab/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8422D7" w:rsidP="00A4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4494" w:rsidRPr="006F6AEF" w:rsidRDefault="008422D7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6F6AEF">
        <w:rPr>
          <w:rFonts w:ascii="Times New Roman" w:hAnsi="Times New Roman" w:cs="Times New Roman"/>
          <w:b/>
          <w:sz w:val="24"/>
          <w:szCs w:val="24"/>
        </w:rPr>
        <w:t>и</w:t>
      </w:r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494"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A44494"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b/>
          <w:sz w:val="24"/>
          <w:szCs w:val="24"/>
        </w:rPr>
        <w:t>«ВЫГОДНЫЙ»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A44494" w:rsidRPr="006F6AEF" w:rsidRDefault="00A44494" w:rsidP="00A4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</w:t>
      </w:r>
    </w:p>
    <w:p w:rsidR="00A44494" w:rsidRPr="006F6AEF" w:rsidRDefault="00A44494" w:rsidP="00A44494">
      <w:pPr>
        <w:pStyle w:val="a7"/>
        <w:autoSpaceDE w:val="0"/>
        <w:spacing w:after="0"/>
        <w:ind w:left="720"/>
        <w:rPr>
          <w:b/>
          <w:bCs/>
        </w:rPr>
      </w:pP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rFonts w:ascii="Times New Roman" w:hAnsi="Times New Roman" w:cs="Times New Roman"/>
          <w:sz w:val="24"/>
          <w:szCs w:val="24"/>
        </w:rPr>
        <w:t>1.1. 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астоящ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ложение 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</w:t>
      </w:r>
      <w:proofErr w:type="gramStart"/>
      <w:r w:rsidR="00BD7613" w:rsidRPr="006F6AE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микрофинансовыхорганизациях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1.2.  Настоящ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22D7" w:rsidRPr="006F6AEF">
        <w:rPr>
          <w:rFonts w:ascii="Times New Roman" w:hAnsi="Times New Roman" w:cs="Times New Roman"/>
          <w:sz w:val="24"/>
          <w:szCs w:val="24"/>
          <w:lang w:eastAsia="ru-RU"/>
        </w:rPr>
        <w:t>ложение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предоставления Фондом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общие условия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Порядке, устанавливаются   Правилами предоставления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 (далее - Правила).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1.3. Фондом устанавливается лимит на общую сумму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Фондом в календарном году в соответствии с настоящим По</w:t>
      </w:r>
      <w:r w:rsidR="008422D7" w:rsidRPr="006F6AEF">
        <w:rPr>
          <w:rFonts w:ascii="Times New Roman" w:eastAsia="Calibri" w:hAnsi="Times New Roman" w:cs="Times New Roman"/>
          <w:sz w:val="24"/>
          <w:szCs w:val="24"/>
        </w:rPr>
        <w:t>ложением</w:t>
      </w:r>
      <w:r w:rsidRPr="006F6AEF">
        <w:rPr>
          <w:rFonts w:ascii="Times New Roman" w:eastAsia="Calibri" w:hAnsi="Times New Roman" w:cs="Times New Roman"/>
          <w:sz w:val="24"/>
          <w:szCs w:val="24"/>
        </w:rPr>
        <w:t>, в размере определенном решением Правления Фонда и в объеме, указанном в п. 2.1.2.1</w:t>
      </w:r>
      <w:r w:rsidR="008422D7" w:rsidRPr="006F6AEF">
        <w:rPr>
          <w:rFonts w:ascii="Times New Roman" w:eastAsia="Calibri" w:hAnsi="Times New Roman" w:cs="Times New Roman"/>
          <w:sz w:val="24"/>
          <w:szCs w:val="24"/>
        </w:rPr>
        <w:t>1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A44494" w:rsidRPr="006F6AEF" w:rsidRDefault="00A44494" w:rsidP="00A44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2D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0 000,00 (</w:t>
      </w:r>
      <w:r w:rsidR="008422D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 пятидесяти тысяч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B2D8F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1 500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000,00 (</w:t>
      </w:r>
      <w:r w:rsidR="00AB2D8F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одного миллиона пятисот тысяч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условиях, определенных Правилами с учетом следующего:</w:t>
      </w:r>
    </w:p>
    <w:p w:rsidR="00AB3D8B" w:rsidRPr="006F6AEF" w:rsidRDefault="00A44494" w:rsidP="00AB3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</w:t>
      </w:r>
      <w:proofErr w:type="spellStart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 </w:t>
      </w:r>
      <w:r w:rsidR="00AB3D8B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500000,00 (пятисот тысяч) рублей,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может не предоставляться. Обеспечением </w:t>
      </w:r>
      <w:proofErr w:type="spellStart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выступает  поручительство одного и/или нескольких физических лиц </w:t>
      </w:r>
      <w:r w:rsidR="00AB3D8B" w:rsidRPr="006F6AEF">
        <w:rPr>
          <w:rFonts w:ascii="Times New Roman" w:hAnsi="Times New Roman" w:cs="Times New Roman"/>
          <w:sz w:val="24"/>
          <w:szCs w:val="24"/>
        </w:rPr>
        <w:t xml:space="preserve">и/или юридического лица.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осуществляется проверка наличия задолженности Поручителя по 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AB3D8B" w:rsidRPr="006F6AEF" w:rsidRDefault="0044544E" w:rsidP="00AB3D8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сумма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превышает 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500000,00 (пятьсот тысяч) рублей, </w:t>
      </w:r>
      <w:r w:rsidR="00A229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</w:t>
      </w:r>
      <w:r w:rsidR="00AB3D8B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D8B" w:rsidRPr="006F6AEF" w:rsidRDefault="00AB3D8B" w:rsidP="00AB3D8B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ab/>
      </w:r>
      <w:r w:rsidR="008758A7" w:rsidRPr="006F6AEF">
        <w:rPr>
          <w:rFonts w:ascii="Times New Roman" w:hAnsi="Times New Roman" w:cs="Times New Roman"/>
          <w:sz w:val="24"/>
          <w:szCs w:val="24"/>
        </w:rPr>
        <w:t>1.6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="0031289A" w:rsidRPr="006F6AEF">
        <w:rPr>
          <w:rFonts w:ascii="Times New Roman" w:eastAsia="Calibri" w:hAnsi="Times New Roman" w:cs="Times New Roman"/>
          <w:sz w:val="24"/>
          <w:szCs w:val="24"/>
        </w:rPr>
        <w:t xml:space="preserve">поручителю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</w:t>
      </w:r>
      <w:r w:rsidRPr="006F6AEF">
        <w:rPr>
          <w:rFonts w:ascii="Times New Roman" w:hAnsi="Times New Roman" w:cs="Times New Roman"/>
          <w:sz w:val="24"/>
          <w:szCs w:val="24"/>
        </w:rPr>
        <w:t>или юридическому лицу: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6F6AEF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физическое лицо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</w:t>
      </w:r>
      <w:r w:rsidR="00DB5E2A" w:rsidRPr="006F6AEF">
        <w:rPr>
          <w:rFonts w:ascii="Times New Roman" w:hAnsi="Times New Roman" w:cs="Times New Roman"/>
          <w:sz w:val="24"/>
          <w:szCs w:val="24"/>
          <w:lang w:eastAsia="ru-RU"/>
        </w:rPr>
        <w:t>, г. Севастополя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6AEF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6F6AEF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B5E2A" w:rsidRPr="006F6AEF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B3D8B" w:rsidRPr="006F6AEF" w:rsidRDefault="00FC69C3" w:rsidP="00AB3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2</w:t>
      </w:r>
      <w:r w:rsidR="00AB3D8B" w:rsidRPr="006F6AEF">
        <w:rPr>
          <w:rFonts w:ascii="Times New Roman" w:hAnsi="Times New Roman" w:cs="Times New Roman"/>
          <w:sz w:val="24"/>
          <w:szCs w:val="24"/>
        </w:rPr>
        <w:t xml:space="preserve">) </w:t>
      </w:r>
      <w:r w:rsidR="00AB3D8B" w:rsidRPr="006F6AEF">
        <w:rPr>
          <w:rFonts w:ascii="Times New Roman" w:hAnsi="Times New Roman" w:cs="Times New Roman"/>
          <w:sz w:val="24"/>
          <w:szCs w:val="24"/>
          <w:u w:val="single"/>
        </w:rPr>
        <w:t>юридическое лицо</w:t>
      </w:r>
      <w:r w:rsidR="00AB3D8B" w:rsidRPr="006F6AEF">
        <w:rPr>
          <w:rFonts w:ascii="Times New Roman" w:hAnsi="Times New Roman" w:cs="Times New Roman"/>
          <w:sz w:val="24"/>
          <w:szCs w:val="24"/>
        </w:rPr>
        <w:t>: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6F6AEF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6-ти месяцев до даты подачи заявления на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D8B" w:rsidRPr="006F6AEF" w:rsidRDefault="00AB3D8B" w:rsidP="00AB3D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6AEF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  <w:r w:rsidR="00DB5E2A" w:rsidRPr="006F6AEF">
        <w:rPr>
          <w:rFonts w:ascii="Times New Roman" w:hAnsi="Times New Roman"/>
          <w:sz w:val="24"/>
          <w:szCs w:val="28"/>
          <w:lang w:eastAsia="ru-RU"/>
        </w:rPr>
        <w:t>, г. Севастополя.</w:t>
      </w:r>
    </w:p>
    <w:p w:rsidR="00A44494" w:rsidRPr="006F6AEF" w:rsidRDefault="00A44494" w:rsidP="00A44494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69C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>Общие Требования к заемщику, поручителю, залогодателю установлены Правилами  и применяются во взаимодействии с настоящим По</w:t>
      </w:r>
      <w:r w:rsidR="00FC69C3" w:rsidRPr="006F6AEF">
        <w:rPr>
          <w:rFonts w:ascii="Times New Roman" w:hAnsi="Times New Roman" w:cs="Times New Roman"/>
          <w:sz w:val="24"/>
          <w:szCs w:val="24"/>
        </w:rPr>
        <w:t>ложением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. Перечень документов, предоставляемых заемщиком,  залогодателем 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Приложениями № 1-</w:t>
      </w:r>
      <w:r w:rsidR="00FC69C3" w:rsidRPr="006F6AEF">
        <w:rPr>
          <w:rFonts w:ascii="Times New Roman" w:hAnsi="Times New Roman" w:cs="Times New Roman"/>
          <w:sz w:val="24"/>
          <w:szCs w:val="24"/>
        </w:rPr>
        <w:t>3</w:t>
      </w:r>
      <w:r w:rsidRPr="006F6AEF">
        <w:rPr>
          <w:rFonts w:ascii="Times New Roman" w:hAnsi="Times New Roman" w:cs="Times New Roman"/>
          <w:sz w:val="24"/>
          <w:szCs w:val="24"/>
        </w:rPr>
        <w:t xml:space="preserve">  к Правилам.  </w:t>
      </w:r>
      <w:r w:rsidR="00FC69C3" w:rsidRPr="006F6AEF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="00FC69C3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C69C3" w:rsidRPr="006F6AEF">
        <w:rPr>
          <w:rFonts w:ascii="Times New Roman" w:hAnsi="Times New Roman" w:cs="Times New Roman"/>
          <w:sz w:val="24"/>
          <w:szCs w:val="24"/>
        </w:rPr>
        <w:t xml:space="preserve"> «ВЫГОДНЫЙ» определяется Приложением № 1 к настоящему Положению.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507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к нему графику платежей.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31289A" w:rsidRPr="006F6AEF">
        <w:rPr>
          <w:rFonts w:ascii="Times New Roman" w:hAnsi="Times New Roman" w:cs="Times New Roman"/>
          <w:sz w:val="24"/>
          <w:szCs w:val="24"/>
        </w:rPr>
        <w:t>8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6 (шести) до 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четырех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месяцев. 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289A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 устанавливается в размере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второй </w:t>
      </w:r>
      <w:hyperlink r:id="rId26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4494" w:rsidRPr="006F6AEF" w:rsidRDefault="00A44494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31289A" w:rsidRPr="006F6AEF">
        <w:rPr>
          <w:rFonts w:ascii="Times New Roman" w:hAnsi="Times New Roman" w:cs="Times New Roman"/>
          <w:sz w:val="24"/>
          <w:szCs w:val="24"/>
        </w:rPr>
        <w:t>10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613" w:rsidRPr="006F6AEF">
        <w:rPr>
          <w:rFonts w:ascii="Times New Roman" w:hAnsi="Times New Roman" w:cs="Times New Roman"/>
          <w:sz w:val="24"/>
          <w:szCs w:val="24"/>
        </w:rPr>
        <w:t>«ВЫГОДНЫЙ»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Заемщикам без оплаты комиссий.</w:t>
      </w:r>
    </w:p>
    <w:p w:rsidR="00973383" w:rsidRPr="006F6AEF" w:rsidRDefault="00973383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Выдача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«ВЫГОДНЫЙ» возможна не ранее погашения предыдущего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вида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</w:p>
    <w:p w:rsidR="00E6700A" w:rsidRPr="006F6AEF" w:rsidRDefault="00E6700A" w:rsidP="00A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7338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«ВЫГОДНЫЙ» составляет не более 1 рабочего дня.</w:t>
      </w:r>
    </w:p>
    <w:p w:rsidR="00E6700A" w:rsidRPr="006F6AEF" w:rsidRDefault="00E6700A" w:rsidP="00A4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973383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субъектов малого и среднего предпринимательства, получающих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«ВЫГОДНЫЙ», не проверяется отсутствие просроченной задолженности по возврату в бюджеты бюджетной системы Российской Федерации субсидий, бюджетных инвестиций, и иной просроченной задолженности перед бюджетами бюджетной системы Российской Федерации.</w:t>
      </w:r>
      <w:proofErr w:type="gramEnd"/>
    </w:p>
    <w:p w:rsidR="003A3D9D" w:rsidRPr="006F6AEF" w:rsidRDefault="00A44494" w:rsidP="003A3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73383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="003A3D9D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A3D9D" w:rsidRPr="006F6AEF">
        <w:rPr>
          <w:rFonts w:ascii="Times New Roman" w:hAnsi="Times New Roman" w:cs="Times New Roman"/>
          <w:sz w:val="24"/>
          <w:szCs w:val="24"/>
        </w:rPr>
        <w:t xml:space="preserve"> «ВЫГОДНЫЙ»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90A35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основных средств и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 (приобретение товарно-материальных ценностей, товаров, работ, услуг и т.п.), </w:t>
      </w:r>
      <w:r w:rsidR="003A3D9D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="003A3D9D"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="003A3D9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A44494" w:rsidRPr="006F6AEF" w:rsidRDefault="003A3D9D" w:rsidP="003A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973383" w:rsidRPr="006F6AE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F127B5">
      <w:pPr>
        <w:pStyle w:val="afa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127B5" w:rsidRPr="006F6AEF" w:rsidRDefault="00F127B5" w:rsidP="00F127B5">
      <w:pPr>
        <w:pStyle w:val="afa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7B5" w:rsidRPr="006F6AEF" w:rsidRDefault="00F127B5" w:rsidP="00F127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F6AEF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127B5" w:rsidRPr="006F6AEF" w:rsidTr="00E266B8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F127B5">
            <w:pPr>
              <w:pStyle w:val="1"/>
              <w:numPr>
                <w:ilvl w:val="0"/>
                <w:numId w:val="3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6F6AEF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 xml:space="preserve">Анкета для физического лица </w:t>
            </w:r>
            <w:r w:rsidRPr="006F6A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(форма размещена на сайте)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6AEF">
              <w:rPr>
                <w:rFonts w:ascii="Times New Roman" w:hAnsi="Times New Roman" w:cs="Times New Roman"/>
                <w:sz w:val="24"/>
                <w:szCs w:val="2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127B5" w:rsidRPr="006F6AEF" w:rsidTr="00E266B8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 xml:space="preserve">Паспорт гражданина РФ (все страницы) 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Свидетельство о постановке на учет в ФНС (ИНН)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B5" w:rsidRPr="006F6AEF" w:rsidRDefault="00F127B5" w:rsidP="00E26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6AEF">
              <w:rPr>
                <w:rFonts w:ascii="Times New Roman" w:hAnsi="Times New Roman" w:cs="Times New Roman"/>
                <w:sz w:val="24"/>
                <w:szCs w:val="20"/>
              </w:rPr>
              <w:t>Страховой номер индивидуального лицевого счёта (СНИЛС)</w:t>
            </w:r>
            <w:r w:rsidRPr="006F6AE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(копия и оригинал)</w:t>
            </w:r>
          </w:p>
        </w:tc>
      </w:tr>
      <w:tr w:rsidR="00F127B5" w:rsidRPr="006F6AEF" w:rsidTr="00E266B8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7B5" w:rsidRPr="006F6AEF" w:rsidRDefault="00F127B5" w:rsidP="00E266B8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127B5" w:rsidRPr="006F6AEF" w:rsidRDefault="00F127B5" w:rsidP="00F127B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F6AEF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F127B5" w:rsidRPr="006F6AEF" w:rsidRDefault="00F127B5" w:rsidP="00F127B5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6F6AEF">
        <w:rPr>
          <w:rFonts w:ascii="Times New Roman" w:eastAsia="Arial Unicode MS" w:hAnsi="Times New Roman" w:cs="Times New Roman"/>
          <w:sz w:val="18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A44494" w:rsidRPr="006F6AEF" w:rsidRDefault="00A44494" w:rsidP="00A44494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001190" w:rsidRPr="006F6AEF" w:rsidTr="00E266B8">
        <w:trPr>
          <w:trHeight w:val="7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ПорУЧИТЕЛЬ – ЮРИДИЧЕСКОЕ ЛИЦО</w:t>
            </w:r>
          </w:p>
        </w:tc>
      </w:tr>
      <w:tr w:rsidR="00001190" w:rsidRPr="006F6AEF" w:rsidTr="00E266B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Анкета 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001190" w:rsidRPr="006F6AEF" w:rsidTr="00E266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001190" w:rsidRPr="006F6AEF" w:rsidTr="00E266B8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001190" w:rsidRPr="006F6AEF" w:rsidTr="00E266B8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Паспорт  гражданина РФ (все страницы)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001190" w:rsidRPr="006F6AEF" w:rsidTr="00E266B8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hyperlink r:id="rId27" w:history="1"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 xml:space="preserve">свободной экономической </w:t>
              </w:r>
              <w:proofErr w:type="spellStart"/>
              <w:r w:rsidRPr="006F6AEF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зоны</w:t>
              </w:r>
            </w:hyperlink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</w:t>
            </w:r>
            <w:proofErr w:type="spellEnd"/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наличии (копия и оригинал).</w:t>
            </w:r>
          </w:p>
        </w:tc>
      </w:tr>
      <w:tr w:rsidR="00001190" w:rsidRPr="006F6AEF" w:rsidTr="00E266B8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6F6AE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001190" w:rsidRPr="006F6AEF" w:rsidTr="00E266B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6F6A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001190" w:rsidRPr="006F6AEF" w:rsidTr="00E266B8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</w:t>
            </w:r>
            <w:proofErr w:type="spellStart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счетупри</w:t>
            </w:r>
            <w:proofErr w:type="spellEnd"/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наличии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001190" w:rsidRPr="006F6AEF" w:rsidTr="00E266B8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190" w:rsidRPr="006F6AEF" w:rsidRDefault="00001190" w:rsidP="000011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190" w:rsidRPr="006F6AEF" w:rsidRDefault="00001190" w:rsidP="00001190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F6AEF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6F6A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6F6AE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6F6A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</w:tbl>
    <w:p w:rsidR="00001190" w:rsidRPr="006F6AEF" w:rsidRDefault="00001190" w:rsidP="00001190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001190" w:rsidRPr="006F6AEF" w:rsidRDefault="00001190" w:rsidP="0000119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001190" w:rsidRPr="006F6AEF" w:rsidRDefault="00001190" w:rsidP="0000119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6AEF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</w:rPr>
        <w:t>2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. </w:t>
      </w:r>
      <w:r w:rsidR="00001190" w:rsidRPr="006F6AEF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="00001190" w:rsidRPr="006F6AEF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="00001190" w:rsidRPr="006F6AEF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>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3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 В случае предоставления </w:t>
      </w:r>
      <w:r w:rsidR="00001190" w:rsidRPr="006F6AEF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001190" w:rsidRPr="006F6AEF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001190" w:rsidRPr="006F6AEF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001190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001190" w:rsidRPr="006F6AEF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001190" w:rsidRPr="006F6A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001190" w:rsidRPr="006F6AEF" w:rsidRDefault="0054370B" w:rsidP="0000119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AEF">
        <w:rPr>
          <w:rFonts w:ascii="Times New Roman" w:hAnsi="Times New Roman" w:cs="Times New Roman"/>
          <w:sz w:val="16"/>
          <w:szCs w:val="16"/>
          <w:lang w:bidi="en-US"/>
        </w:rPr>
        <w:t>5</w:t>
      </w:r>
      <w:r w:rsidR="00001190" w:rsidRPr="006F6AE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001190" w:rsidRPr="006F6AEF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88E" w:rsidRPr="006F6AEF" w:rsidRDefault="00A4688E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494" w:rsidRPr="006F6AEF" w:rsidRDefault="00A44494" w:rsidP="00A44494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4931D6" w:rsidRPr="006F6AEF" w:rsidTr="00283EB4">
        <w:trPr>
          <w:trHeight w:val="2694"/>
        </w:trPr>
        <w:tc>
          <w:tcPr>
            <w:tcW w:w="4678" w:type="dxa"/>
          </w:tcPr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УТВЕРЖДЕНО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№53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«01» марта 2022 г.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4931D6" w:rsidRPr="006F6AEF" w:rsidRDefault="004931D6" w:rsidP="00283EB4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4931D6" w:rsidRPr="006F6AEF" w:rsidRDefault="004931D6" w:rsidP="00283EB4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№37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«01» марта  2022 г.</w:t>
            </w:r>
          </w:p>
          <w:p w:rsidR="004931D6" w:rsidRPr="006F6AEF" w:rsidRDefault="004931D6" w:rsidP="00283E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D6" w:rsidRPr="006F6AEF" w:rsidRDefault="004931D6" w:rsidP="00D338A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с 10.03.2022 г.</w:t>
      </w:r>
    </w:p>
    <w:p w:rsidR="004931D6" w:rsidRPr="006F6AEF" w:rsidRDefault="004931D6" w:rsidP="00D338A0">
      <w:pPr>
        <w:pStyle w:val="a7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6F6AEF">
        <w:t xml:space="preserve">Дополнить Правила предоставления </w:t>
      </w:r>
      <w:proofErr w:type="spellStart"/>
      <w:r w:rsidRPr="006F6AEF">
        <w:t>микрозаймов</w:t>
      </w:r>
      <w:proofErr w:type="spellEnd"/>
      <w:r w:rsidRPr="006F6AEF">
        <w:t xml:space="preserve"> </w:t>
      </w:r>
      <w:proofErr w:type="spellStart"/>
      <w:r w:rsidRPr="006F6AEF">
        <w:t>Микрокредитной</w:t>
      </w:r>
      <w:proofErr w:type="spellEnd"/>
      <w:r w:rsidRPr="006F6AEF">
        <w:t xml:space="preserve"> компании   «Фонд </w:t>
      </w:r>
      <w:proofErr w:type="spellStart"/>
      <w:r w:rsidRPr="006F6AEF">
        <w:t>микрофинансирования</w:t>
      </w:r>
      <w:proofErr w:type="spellEnd"/>
      <w:r w:rsidRPr="006F6AEF">
        <w:t xml:space="preserve"> предпринимательства Республики Крым» Приложением № </w:t>
      </w:r>
      <w:r w:rsidR="008422D7" w:rsidRPr="006F6AEF">
        <w:t>7</w:t>
      </w:r>
      <w:r w:rsidRPr="006F6AEF">
        <w:t xml:space="preserve"> следующего содержания.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</w:p>
    <w:p w:rsidR="004931D6" w:rsidRPr="006F6AEF" w:rsidRDefault="004931D6" w:rsidP="004931D6">
      <w:pPr>
        <w:jc w:val="center"/>
        <w:rPr>
          <w:rFonts w:ascii="Times New Roman" w:hAnsi="Times New Roman" w:cs="Times New Roman"/>
          <w:b/>
          <w:sz w:val="28"/>
        </w:rPr>
      </w:pPr>
    </w:p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/>
    <w:p w:rsidR="004931D6" w:rsidRPr="006F6AEF" w:rsidRDefault="004931D6" w:rsidP="004931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064B6D" w:rsidRPr="006F6AEF">
        <w:rPr>
          <w:rFonts w:ascii="Times New Roman" w:hAnsi="Times New Roman" w:cs="Times New Roman"/>
          <w:sz w:val="24"/>
        </w:rPr>
        <w:t>7</w:t>
      </w:r>
    </w:p>
    <w:p w:rsidR="004931D6" w:rsidRPr="006F6AEF" w:rsidRDefault="004931D6" w:rsidP="004931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4931D6" w:rsidRPr="006F6AEF" w:rsidRDefault="004931D6" w:rsidP="004931D6">
      <w:pPr>
        <w:spacing w:after="0" w:line="240" w:lineRule="auto"/>
        <w:jc w:val="center"/>
      </w:pPr>
      <w:r w:rsidRPr="006F6AEF">
        <w:tab/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b/>
          <w:sz w:val="24"/>
          <w:szCs w:val="24"/>
        </w:rPr>
        <w:t>«МАКСИМУМ»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4931D6" w:rsidRPr="006F6AEF" w:rsidRDefault="004931D6" w:rsidP="0049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</w:t>
      </w:r>
    </w:p>
    <w:p w:rsidR="004931D6" w:rsidRPr="006F6AEF" w:rsidRDefault="004931D6" w:rsidP="004931D6">
      <w:pPr>
        <w:pStyle w:val="a7"/>
        <w:autoSpaceDE w:val="0"/>
        <w:spacing w:after="0"/>
        <w:ind w:left="720"/>
        <w:rPr>
          <w:b/>
          <w:bCs/>
        </w:rPr>
      </w:pPr>
    </w:p>
    <w:p w:rsidR="004931D6" w:rsidRPr="006F6AEF" w:rsidRDefault="004931D6" w:rsidP="004931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="00F44F4C" w:rsidRPr="006F6AEF">
        <w:rPr>
          <w:lang w:eastAsia="ru-RU"/>
        </w:rPr>
        <w:tab/>
      </w:r>
      <w:r w:rsidRPr="006F6AEF">
        <w:rPr>
          <w:rFonts w:ascii="Times New Roman" w:hAnsi="Times New Roman" w:cs="Times New Roman"/>
          <w:sz w:val="24"/>
          <w:szCs w:val="24"/>
        </w:rPr>
        <w:t>1.1. 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астоящи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й 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</w:t>
      </w:r>
      <w:proofErr w:type="gramStart"/>
      <w:r w:rsidR="00C36F87" w:rsidRPr="006F6AE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F6AEF">
        <w:rPr>
          <w:rFonts w:ascii="Times New Roman" w:eastAsia="Calibri" w:hAnsi="Times New Roman" w:cs="Times New Roman"/>
          <w:sz w:val="24"/>
          <w:szCs w:val="24"/>
        </w:rPr>
        <w:t>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</w:t>
      </w:r>
      <w:r w:rsidR="00D522F9" w:rsidRPr="006F6AEF">
        <w:rPr>
          <w:rFonts w:ascii="Times New Roman" w:eastAsia="Calibri" w:hAnsi="Times New Roman" w:cs="Times New Roman"/>
          <w:sz w:val="24"/>
          <w:szCs w:val="24"/>
        </w:rPr>
        <w:t>ей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522F9" w:rsidRPr="006F6AEF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283EB4" w:rsidRPr="006F6AEF" w:rsidRDefault="004931D6" w:rsidP="0028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Настоящи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йПорядок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</w:t>
      </w:r>
      <w:r w:rsidR="00283EB4" w:rsidRPr="006F6AE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условия предоставления Фондом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общие условия предоставления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</w:t>
      </w:r>
      <w:r w:rsidR="00945F97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устанавливаются   Правилами предоставления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EB4"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283EB4"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283EB4"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283EB4"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 (далее - Правила).</w:t>
      </w:r>
    </w:p>
    <w:p w:rsidR="00945F97" w:rsidRPr="006F6AEF" w:rsidRDefault="00945F97" w:rsidP="00283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1.3. Фондом устанавливается лимит на общую сумму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r w:rsidR="00357779" w:rsidRPr="006F6AEF">
        <w:rPr>
          <w:rFonts w:ascii="Times New Roman" w:eastAsia="Calibri" w:hAnsi="Times New Roman" w:cs="Times New Roman"/>
          <w:sz w:val="24"/>
          <w:szCs w:val="24"/>
        </w:rPr>
        <w:t>Фондом</w:t>
      </w:r>
      <w:proofErr w:type="spellEnd"/>
      <w:r w:rsidR="00357779" w:rsidRPr="006F6AEF">
        <w:rPr>
          <w:rFonts w:ascii="Times New Roman" w:eastAsia="Calibri" w:hAnsi="Times New Roman" w:cs="Times New Roman"/>
          <w:sz w:val="24"/>
          <w:szCs w:val="24"/>
        </w:rPr>
        <w:t xml:space="preserve"> в календарном году </w:t>
      </w:r>
      <w:r w:rsidRPr="006F6AEF">
        <w:rPr>
          <w:rFonts w:ascii="Times New Roman" w:eastAsia="Calibri" w:hAnsi="Times New Roman" w:cs="Times New Roman"/>
          <w:sz w:val="24"/>
          <w:szCs w:val="24"/>
        </w:rPr>
        <w:t>в соответствии с настоящим Порядком</w:t>
      </w:r>
      <w:r w:rsidR="00357779" w:rsidRPr="006F6AEF">
        <w:rPr>
          <w:rFonts w:ascii="Times New Roman" w:eastAsia="Calibri" w:hAnsi="Times New Roman" w:cs="Times New Roman"/>
          <w:sz w:val="24"/>
          <w:szCs w:val="24"/>
        </w:rPr>
        <w:t>,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в размере определенном решением Правления Фонда и в объеме, указанном в п. 2.1.2.13. </w:t>
      </w:r>
      <w:proofErr w:type="gramStart"/>
      <w:r w:rsidRPr="006F6AEF">
        <w:rPr>
          <w:rFonts w:ascii="Times New Roman" w:eastAsia="Calibri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экономического развития РФ от 26 марта 2021 г. N 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предпринимательства".</w:t>
      </w:r>
    </w:p>
    <w:p w:rsidR="00283EB4" w:rsidRPr="006F6AEF" w:rsidRDefault="00283EB4" w:rsidP="00283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BC1C9C" w:rsidRPr="006F6AEF">
        <w:rPr>
          <w:rFonts w:ascii="Times New Roman" w:eastAsia="Calibri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5F9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3 00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0 000,00 (</w:t>
      </w:r>
      <w:r w:rsidR="00945F97"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трех миллионов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рублей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6F6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5 000 000,00 (пяти миллионов) рублей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283EB4" w:rsidRPr="006F6AEF" w:rsidRDefault="00283EB4" w:rsidP="0023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Calibri" w:hAnsi="Times New Roman" w:cs="Times New Roman"/>
          <w:sz w:val="24"/>
          <w:szCs w:val="24"/>
        </w:rPr>
        <w:t>1.</w:t>
      </w:r>
      <w:r w:rsidR="00BC1C9C" w:rsidRPr="006F6AEF">
        <w:rPr>
          <w:rFonts w:ascii="Times New Roman" w:eastAsia="Calibri" w:hAnsi="Times New Roman" w:cs="Times New Roman"/>
          <w:sz w:val="24"/>
          <w:szCs w:val="24"/>
        </w:rPr>
        <w:t>5</w:t>
      </w:r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Фондом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условиях, определенных Правилами</w:t>
      </w:r>
      <w:r w:rsidR="00232F4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следующего:</w:t>
      </w:r>
    </w:p>
    <w:p w:rsidR="008B1AB0" w:rsidRPr="006F6AEF" w:rsidRDefault="00232F40" w:rsidP="00232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</w:t>
      </w:r>
      <w:r w:rsidR="00503E2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 в обеспечение объекты жилой недвижимости</w:t>
      </w:r>
      <w:r w:rsidR="008B1AB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EB4" w:rsidRPr="006F6AEF" w:rsidRDefault="00283EB4" w:rsidP="00283EB4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2767CC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AEF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аемщику, </w:t>
      </w:r>
      <w:r w:rsidR="002767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оручителю,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 xml:space="preserve">алогодателю установлены Правилами  и применяются во взаимодействии с настоящим </w:t>
      </w:r>
      <w:r w:rsidR="002767CC" w:rsidRPr="006F6AEF">
        <w:rPr>
          <w:rFonts w:ascii="Times New Roman" w:hAnsi="Times New Roman" w:cs="Times New Roman"/>
          <w:sz w:val="24"/>
          <w:szCs w:val="24"/>
        </w:rPr>
        <w:t>П</w:t>
      </w:r>
      <w:r w:rsidRPr="006F6AEF">
        <w:rPr>
          <w:rFonts w:ascii="Times New Roman" w:hAnsi="Times New Roman" w:cs="Times New Roman"/>
          <w:sz w:val="24"/>
          <w:szCs w:val="24"/>
        </w:rPr>
        <w:t xml:space="preserve">орядком. Перечень документов, предоставляемых </w:t>
      </w:r>
      <w:r w:rsidR="002767CC" w:rsidRPr="006F6AEF">
        <w:rPr>
          <w:rFonts w:ascii="Times New Roman" w:hAnsi="Times New Roman" w:cs="Times New Roman"/>
          <w:sz w:val="24"/>
          <w:szCs w:val="24"/>
        </w:rPr>
        <w:t>з</w:t>
      </w:r>
      <w:r w:rsidRPr="006F6AEF">
        <w:rPr>
          <w:rFonts w:ascii="Times New Roman" w:hAnsi="Times New Roman" w:cs="Times New Roman"/>
          <w:sz w:val="24"/>
          <w:szCs w:val="24"/>
        </w:rPr>
        <w:t>аемщиком</w:t>
      </w:r>
      <w:r w:rsidR="002767CC" w:rsidRPr="006F6AEF">
        <w:rPr>
          <w:rFonts w:ascii="Times New Roman" w:hAnsi="Times New Roman" w:cs="Times New Roman"/>
          <w:sz w:val="24"/>
          <w:szCs w:val="24"/>
        </w:rPr>
        <w:t xml:space="preserve">, поручителем, залогодателем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для рассмотрения заявления о предоставлении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>, определяется Приложени</w:t>
      </w:r>
      <w:r w:rsidR="002767CC" w:rsidRPr="006F6AEF">
        <w:rPr>
          <w:rFonts w:ascii="Times New Roman" w:hAnsi="Times New Roman" w:cs="Times New Roman"/>
          <w:sz w:val="24"/>
          <w:szCs w:val="24"/>
        </w:rPr>
        <w:t>ями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№ </w:t>
      </w:r>
      <w:r w:rsidR="002767CC" w:rsidRPr="006F6AEF">
        <w:rPr>
          <w:rFonts w:ascii="Times New Roman" w:hAnsi="Times New Roman" w:cs="Times New Roman"/>
          <w:sz w:val="24"/>
          <w:szCs w:val="24"/>
        </w:rPr>
        <w:t>1-4</w:t>
      </w:r>
      <w:r w:rsidRPr="006F6AEF">
        <w:rPr>
          <w:rFonts w:ascii="Times New Roman" w:hAnsi="Times New Roman" w:cs="Times New Roman"/>
          <w:sz w:val="24"/>
          <w:szCs w:val="24"/>
        </w:rPr>
        <w:t xml:space="preserve">  к </w:t>
      </w:r>
      <w:r w:rsidR="002767CC" w:rsidRPr="006F6AEF">
        <w:rPr>
          <w:rFonts w:ascii="Times New Roman" w:hAnsi="Times New Roman" w:cs="Times New Roman"/>
          <w:sz w:val="24"/>
          <w:szCs w:val="24"/>
        </w:rPr>
        <w:t>Правилам</w:t>
      </w:r>
      <w:r w:rsidRPr="006F6A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при предоставлении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способность Заемщика производить выплаты по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к нему графику платежей.</w:t>
      </w:r>
    </w:p>
    <w:p w:rsidR="00A229FD" w:rsidRPr="006F6AEF" w:rsidRDefault="00A229FD" w:rsidP="0028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 xml:space="preserve">«МАКСИМУМ»  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субъектам МСП зарегистрированным налоговым органом на территории Республики Крым, осуществляющим хозяйственную деятельность на территории Республики Крым и г. Севастополя.</w:t>
      </w:r>
    </w:p>
    <w:p w:rsidR="00283EB4" w:rsidRPr="006F6AEF" w:rsidRDefault="002767CC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1.7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8E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шести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B42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месяцев. 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Заемщикам предоставляется возможность отсрочки погашения основного долга до </w:t>
      </w:r>
      <w:r w:rsidR="00A229FD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проценты погашаются ежемесячно.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283EB4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="00283EB4" w:rsidRPr="006F6AEF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283EB4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устанавливается в размере,</w:t>
      </w:r>
      <w:r w:rsidR="00283EB4" w:rsidRPr="006F6AEF">
        <w:rPr>
          <w:rFonts w:ascii="Times New Roman" w:hAnsi="Times New Roman" w:cs="Times New Roman"/>
          <w:sz w:val="24"/>
          <w:szCs w:val="24"/>
        </w:rPr>
        <w:t xml:space="preserve"> % годовых</w:t>
      </w:r>
      <w:r w:rsidRPr="006F6AEF">
        <w:rPr>
          <w:rFonts w:ascii="Times New Roman" w:hAnsi="Times New Roman" w:cs="Times New Roman"/>
          <w:sz w:val="24"/>
          <w:szCs w:val="24"/>
        </w:rPr>
        <w:t>: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-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второй </w:t>
      </w:r>
      <w:hyperlink r:id="rId28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субъектом малого и среднего предпринимательства, зарегистрированным и осуществляющим свою деятельность на территории моногорода при реализации приоритетных проектов, а также с субъектом малого и среднего предпринимательства, осуществляющим деятельность в сфере социального предпринимательства;</w:t>
      </w:r>
    </w:p>
    <w:p w:rsidR="00DC12F0" w:rsidRPr="006F6AEF" w:rsidRDefault="00DC12F0" w:rsidP="00DC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29" w:anchor="/document/10180094/entry/10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иным субъектом малого и среднего предпринимательства</w:t>
      </w:r>
      <w:r w:rsidR="00E15ACC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DC12F0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Заемщикам без оплаты комиссий.</w:t>
      </w:r>
    </w:p>
    <w:p w:rsidR="00283EB4" w:rsidRPr="006F6AEF" w:rsidRDefault="00283EB4" w:rsidP="0028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C36F87" w:rsidRPr="006F6AEF">
        <w:rPr>
          <w:rFonts w:ascii="Times New Roman" w:hAnsi="Times New Roman" w:cs="Times New Roman"/>
          <w:sz w:val="24"/>
          <w:szCs w:val="24"/>
        </w:rPr>
        <w:t>«МАКСИМУМ»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6F6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основных средств и пополнение оборотных средств (приобретение товарно-материальных ценностей, товаров, работ, услуг и т.п.)</w:t>
      </w:r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средств </w:t>
      </w:r>
      <w:proofErr w:type="spellStart"/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C12F0"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="00DC12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допускается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6F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283EB4" w:rsidRPr="006F6AEF" w:rsidRDefault="00C457AC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1.11. Иные общие условия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8A0" w:rsidRPr="006F6AEF" w:rsidRDefault="00D338A0" w:rsidP="00371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182637" w:rsidRPr="006F6AEF" w:rsidTr="00F44F4C">
        <w:trPr>
          <w:trHeight w:val="2694"/>
        </w:trPr>
        <w:tc>
          <w:tcPr>
            <w:tcW w:w="4678" w:type="dxa"/>
          </w:tcPr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B37D94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B37D94" w:rsidP="00B37D9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Республики Крым</w:t>
            </w:r>
          </w:p>
        </w:tc>
        <w:tc>
          <w:tcPr>
            <w:tcW w:w="286" w:type="dxa"/>
          </w:tcPr>
          <w:p w:rsidR="00182637" w:rsidRPr="006F6AEF" w:rsidRDefault="00182637" w:rsidP="00182637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182637" w:rsidRPr="006F6AEF" w:rsidRDefault="00182637" w:rsidP="00182637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№54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EF"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 2022 г.</w:t>
            </w:r>
          </w:p>
          <w:p w:rsidR="00182637" w:rsidRPr="006F6AEF" w:rsidRDefault="00182637" w:rsidP="001826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8A0" w:rsidRPr="006F6AEF" w:rsidRDefault="00D338A0" w:rsidP="00D338A0"/>
    <w:p w:rsidR="00D338A0" w:rsidRPr="006F6AEF" w:rsidRDefault="00D338A0" w:rsidP="00D338A0"/>
    <w:p w:rsidR="00D338A0" w:rsidRPr="006F6AEF" w:rsidRDefault="00D338A0" w:rsidP="00D338A0"/>
    <w:p w:rsidR="00D338A0" w:rsidRPr="006F6AEF" w:rsidRDefault="00D338A0" w:rsidP="00D338A0">
      <w:pPr>
        <w:jc w:val="center"/>
        <w:rPr>
          <w:rFonts w:ascii="Times New Roman" w:hAnsi="Times New Roman" w:cs="Times New Roman"/>
          <w:b/>
          <w:sz w:val="28"/>
        </w:rPr>
      </w:pPr>
      <w:r w:rsidRPr="006F6AEF">
        <w:rPr>
          <w:rFonts w:ascii="Times New Roman" w:hAnsi="Times New Roman" w:cs="Times New Roman"/>
          <w:b/>
          <w:sz w:val="28"/>
        </w:rPr>
        <w:t>ИЗМЕНЕНИЯ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по поддержке субъектов малого и среднего предпринимательства </w:t>
      </w: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A0" w:rsidRPr="006F6AEF" w:rsidRDefault="00D338A0" w:rsidP="00D33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8A0" w:rsidRPr="006F6AEF" w:rsidRDefault="00D338A0" w:rsidP="00D338A0">
      <w:pPr>
        <w:pStyle w:val="afa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F6AEF">
        <w:rPr>
          <w:rFonts w:ascii="Times New Roman" w:hAnsi="Times New Roman" w:cs="Times New Roman"/>
          <w:sz w:val="24"/>
          <w:szCs w:val="24"/>
        </w:rPr>
        <w:t>ВРЕМЕННЫ</w:t>
      </w:r>
      <w:r w:rsidR="00F44F4C" w:rsidRPr="006F6AEF">
        <w:rPr>
          <w:rFonts w:ascii="Times New Roman" w:hAnsi="Times New Roman" w:cs="Times New Roman"/>
          <w:sz w:val="24"/>
          <w:szCs w:val="24"/>
        </w:rPr>
        <w:t>Й</w:t>
      </w:r>
      <w:r w:rsidR="00172A50" w:rsidRPr="006F6AEF">
        <w:rPr>
          <w:rFonts w:ascii="Times New Roman" w:hAnsi="Times New Roman" w:cs="Times New Roman"/>
          <w:sz w:val="24"/>
          <w:szCs w:val="24"/>
        </w:rPr>
        <w:t>РЕГЛАМЕНТ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41110" w:rsidRPr="006F6AEF">
        <w:rPr>
          <w:rFonts w:ascii="Times New Roman" w:hAnsi="Times New Roman" w:cs="Times New Roman"/>
          <w:sz w:val="24"/>
          <w:szCs w:val="24"/>
        </w:rPr>
        <w:t>и</w:t>
      </w:r>
      <w:r w:rsidRPr="006F6AEF">
        <w:rPr>
          <w:rFonts w:ascii="Times New Roman" w:hAnsi="Times New Roman" w:cs="Times New Roman"/>
          <w:sz w:val="24"/>
          <w:szCs w:val="24"/>
        </w:rPr>
        <w:t xml:space="preserve">   «Фонд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r w:rsidR="00841110" w:rsidRPr="006F6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F6AEF">
        <w:rPr>
          <w:rFonts w:ascii="Times New Roman" w:hAnsi="Times New Roman" w:cs="Times New Roman"/>
          <w:sz w:val="24"/>
          <w:szCs w:val="24"/>
        </w:rPr>
        <w:t>оказани</w:t>
      </w:r>
      <w:r w:rsidR="00841110" w:rsidRPr="006F6AEF">
        <w:rPr>
          <w:rFonts w:ascii="Times New Roman" w:hAnsi="Times New Roman" w:cs="Times New Roman"/>
          <w:sz w:val="24"/>
          <w:szCs w:val="24"/>
        </w:rPr>
        <w:t>я</w:t>
      </w:r>
      <w:r w:rsidRPr="006F6AEF">
        <w:rPr>
          <w:rFonts w:ascii="Times New Roman" w:hAnsi="Times New Roman" w:cs="Times New Roman"/>
          <w:sz w:val="24"/>
          <w:szCs w:val="24"/>
        </w:rPr>
        <w:t xml:space="preserve"> неотложных мер по поддержке субъектов малого и среднего предпринимательства на период до 30.0</w:t>
      </w:r>
      <w:r w:rsidR="00841110" w:rsidRPr="006F6AEF">
        <w:rPr>
          <w:rFonts w:ascii="Times New Roman" w:hAnsi="Times New Roman" w:cs="Times New Roman"/>
          <w:sz w:val="24"/>
          <w:szCs w:val="24"/>
        </w:rPr>
        <w:t>9</w:t>
      </w:r>
      <w:r w:rsidRPr="006F6AEF">
        <w:rPr>
          <w:rFonts w:ascii="Times New Roman" w:hAnsi="Times New Roman" w:cs="Times New Roman"/>
          <w:sz w:val="24"/>
          <w:szCs w:val="24"/>
        </w:rPr>
        <w:t xml:space="preserve">.2022 г. </w:t>
      </w:r>
      <w:r w:rsidR="00841110" w:rsidRPr="006F6AEF">
        <w:rPr>
          <w:rFonts w:ascii="Times New Roman" w:hAnsi="Times New Roman" w:cs="Times New Roman"/>
          <w:sz w:val="24"/>
          <w:szCs w:val="24"/>
        </w:rPr>
        <w:t xml:space="preserve">с </w:t>
      </w:r>
      <w:r w:rsidR="008A78B1" w:rsidRPr="006F6AEF">
        <w:rPr>
          <w:rFonts w:ascii="Times New Roman" w:hAnsi="Times New Roman" w:cs="Times New Roman"/>
          <w:sz w:val="24"/>
          <w:szCs w:val="24"/>
        </w:rPr>
        <w:t>01</w:t>
      </w:r>
      <w:r w:rsidRPr="006F6AEF">
        <w:rPr>
          <w:rFonts w:ascii="Times New Roman" w:hAnsi="Times New Roman" w:cs="Times New Roman"/>
          <w:sz w:val="24"/>
          <w:szCs w:val="24"/>
        </w:rPr>
        <w:t>.0</w:t>
      </w:r>
      <w:r w:rsidR="008A78B1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>.2022 г.</w:t>
      </w:r>
    </w:p>
    <w:p w:rsidR="00D338A0" w:rsidRPr="006F6AEF" w:rsidRDefault="00DC7817" w:rsidP="00841110">
      <w:pPr>
        <w:pStyle w:val="a7"/>
        <w:numPr>
          <w:ilvl w:val="0"/>
          <w:numId w:val="34"/>
        </w:numPr>
        <w:spacing w:after="0" w:line="360" w:lineRule="auto"/>
        <w:contextualSpacing/>
        <w:jc w:val="both"/>
      </w:pPr>
      <w:r w:rsidRPr="006F6AEF">
        <w:t>До</w:t>
      </w:r>
      <w:r w:rsidR="00841110" w:rsidRPr="006F6AEF">
        <w:t>полнить</w:t>
      </w:r>
      <w:r w:rsidR="00D338A0" w:rsidRPr="006F6AEF">
        <w:t xml:space="preserve"> Правила предоставления </w:t>
      </w:r>
      <w:proofErr w:type="spellStart"/>
      <w:r w:rsidR="00D338A0" w:rsidRPr="006F6AEF">
        <w:t>микрозаймов</w:t>
      </w:r>
      <w:proofErr w:type="spellEnd"/>
      <w:r w:rsidR="00D338A0" w:rsidRPr="006F6AEF">
        <w:t xml:space="preserve"> </w:t>
      </w:r>
      <w:proofErr w:type="spellStart"/>
      <w:r w:rsidR="00D338A0" w:rsidRPr="006F6AEF">
        <w:t>Микрокредитной</w:t>
      </w:r>
      <w:proofErr w:type="spellEnd"/>
      <w:r w:rsidR="00D338A0" w:rsidRPr="006F6AEF">
        <w:t xml:space="preserve"> компании   «Фонд </w:t>
      </w:r>
      <w:proofErr w:type="spellStart"/>
      <w:r w:rsidR="00D338A0" w:rsidRPr="006F6AEF">
        <w:t>микрофинансирования</w:t>
      </w:r>
      <w:proofErr w:type="spellEnd"/>
      <w:r w:rsidR="00D338A0" w:rsidRPr="006F6AEF">
        <w:t xml:space="preserve"> предпринимательства Республики Крым»</w:t>
      </w:r>
      <w:r w:rsidR="00841110" w:rsidRPr="006F6AEF">
        <w:t xml:space="preserve"> Приложением №</w:t>
      </w:r>
      <w:r w:rsidRPr="006F6AEF">
        <w:t>8</w:t>
      </w:r>
      <w:r w:rsidR="00841110" w:rsidRPr="006F6AEF">
        <w:t xml:space="preserve"> </w:t>
      </w:r>
      <w:proofErr w:type="spellStart"/>
      <w:r w:rsidR="00841110" w:rsidRPr="006F6AEF">
        <w:t>следующегосодержания</w:t>
      </w:r>
      <w:proofErr w:type="spellEnd"/>
      <w:r w:rsidR="00D338A0" w:rsidRPr="006F6AEF">
        <w:t>.</w:t>
      </w: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spacing w:after="0" w:line="360" w:lineRule="auto"/>
        <w:contextualSpacing/>
        <w:jc w:val="both"/>
      </w:pP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t>Приложение № 8</w:t>
      </w:r>
    </w:p>
    <w:p w:rsidR="00DC7817" w:rsidRPr="006F6AEF" w:rsidRDefault="00DC7817" w:rsidP="00DC7817">
      <w:pPr>
        <w:pStyle w:val="afa"/>
        <w:ind w:left="5670"/>
        <w:rPr>
          <w:rFonts w:ascii="Times New Roman" w:hAnsi="Times New Roman" w:cs="Times New Roman"/>
          <w:sz w:val="24"/>
        </w:rPr>
      </w:pPr>
      <w:r w:rsidRPr="006F6AEF">
        <w:rPr>
          <w:rFonts w:ascii="Times New Roman" w:hAnsi="Times New Roman" w:cs="Times New Roman"/>
          <w:sz w:val="24"/>
        </w:rPr>
        <w:lastRenderedPageBreak/>
        <w:t xml:space="preserve">к Правилам предоставления </w:t>
      </w:r>
      <w:proofErr w:type="spellStart"/>
      <w:r w:rsidRPr="006F6AEF">
        <w:rPr>
          <w:rFonts w:ascii="Times New Roman" w:hAnsi="Times New Roman" w:cs="Times New Roman"/>
          <w:sz w:val="24"/>
        </w:rPr>
        <w:t>микрозаймов</w:t>
      </w:r>
      <w:proofErr w:type="spellEnd"/>
      <w:r w:rsidRPr="006F6AEF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6F6AEF">
        <w:rPr>
          <w:rFonts w:ascii="Times New Roman" w:hAnsi="Times New Roman" w:cs="Times New Roman"/>
          <w:sz w:val="24"/>
        </w:rPr>
        <w:t>ФондМПРК</w:t>
      </w:r>
      <w:proofErr w:type="spellEnd"/>
      <w:r w:rsidRPr="006F6AEF">
        <w:rPr>
          <w:rFonts w:ascii="Times New Roman" w:hAnsi="Times New Roman" w:cs="Times New Roman"/>
          <w:sz w:val="24"/>
        </w:rPr>
        <w:t>»</w:t>
      </w:r>
    </w:p>
    <w:p w:rsidR="00DC7817" w:rsidRPr="006F6AEF" w:rsidRDefault="00DC7817" w:rsidP="00DC7817">
      <w:pPr>
        <w:spacing w:after="0" w:line="240" w:lineRule="auto"/>
        <w:jc w:val="center"/>
      </w:pPr>
      <w:r w:rsidRPr="006F6AEF">
        <w:tab/>
      </w:r>
    </w:p>
    <w:p w:rsidR="00DC7817" w:rsidRPr="006F6AEF" w:rsidRDefault="00DC7817" w:rsidP="00DC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7" w:rsidRPr="006F6AEF" w:rsidRDefault="00D657BB" w:rsidP="00DC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ВРЕМЕННЫЙ </w:t>
      </w:r>
      <w:r w:rsidR="00DC7817" w:rsidRPr="006F6AE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DC7817" w:rsidRPr="006F6AEF" w:rsidRDefault="00DC7817" w:rsidP="00DC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компании</w:t>
      </w:r>
    </w:p>
    <w:p w:rsidR="00DC7817" w:rsidRPr="006F6AEF" w:rsidRDefault="00DC7817" w:rsidP="0087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6F6AEF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hAnsi="Times New Roman" w:cs="Times New Roman"/>
          <w:b/>
          <w:sz w:val="24"/>
          <w:szCs w:val="24"/>
        </w:rPr>
        <w:t xml:space="preserve"> предп</w:t>
      </w:r>
      <w:r w:rsidR="008721A4" w:rsidRPr="006F6AEF">
        <w:rPr>
          <w:rFonts w:ascii="Times New Roman" w:hAnsi="Times New Roman" w:cs="Times New Roman"/>
          <w:b/>
          <w:sz w:val="24"/>
          <w:szCs w:val="24"/>
        </w:rPr>
        <w:t>ринимательства Республики Крым»</w:t>
      </w:r>
    </w:p>
    <w:p w:rsidR="00EB061B" w:rsidRPr="006F6AEF" w:rsidRDefault="00EB061B" w:rsidP="0087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EF">
        <w:rPr>
          <w:rFonts w:ascii="Times New Roman" w:hAnsi="Times New Roman" w:cs="Times New Roman"/>
          <w:b/>
          <w:sz w:val="24"/>
          <w:szCs w:val="24"/>
        </w:rPr>
        <w:t>в целях оказания неотложных мер по поддержке субъектов малого и среднего предпринимательства</w:t>
      </w:r>
    </w:p>
    <w:p w:rsidR="008721A4" w:rsidRPr="006F6AEF" w:rsidRDefault="008721A4" w:rsidP="008721A4">
      <w:pPr>
        <w:spacing w:after="0" w:line="240" w:lineRule="auto"/>
        <w:jc w:val="center"/>
        <w:rPr>
          <w:b/>
          <w:bCs/>
        </w:rPr>
      </w:pPr>
    </w:p>
    <w:p w:rsidR="00DC7817" w:rsidRPr="006F6AEF" w:rsidRDefault="00DC7817" w:rsidP="00DC7817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EF">
        <w:rPr>
          <w:lang w:eastAsia="ru-RU"/>
        </w:rPr>
        <w:t> </w:t>
      </w:r>
      <w:r w:rsidRPr="006F6AEF">
        <w:rPr>
          <w:lang w:eastAsia="ru-RU"/>
        </w:rPr>
        <w:tab/>
      </w:r>
      <w:r w:rsidRPr="006F6AE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>Н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астоящий </w:t>
      </w:r>
      <w:r w:rsidR="00D657BB"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Временный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Pr="006F6AEF">
        <w:rPr>
          <w:rFonts w:ascii="Times New Roman" w:hAnsi="Times New Roman" w:cs="Times New Roman"/>
          <w:sz w:val="24"/>
          <w:szCs w:val="24"/>
        </w:rPr>
        <w:t xml:space="preserve">иными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законамии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6F6AE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 апреля 2020 г. N 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6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EF">
        <w:rPr>
          <w:rFonts w:ascii="Times New Roman" w:hAnsi="Times New Roman" w:cs="Times New Roman"/>
          <w:sz w:val="24"/>
          <w:szCs w:val="24"/>
        </w:rPr>
        <w:t xml:space="preserve">ными законами Республики Крым и иными нормативными правовыми актами Республики Крым, Уставом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6F6AEF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6F6AEF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016D6C" w:rsidRPr="006F6AEF" w:rsidRDefault="00DC7817" w:rsidP="00016D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Настоящий Регламент определяет условия, принципы и правила проводимых Фондом мероприятий в целях поддержки </w:t>
      </w:r>
      <w:r w:rsidR="00016D6C" w:rsidRPr="006F6AEF">
        <w:rPr>
          <w:rFonts w:ascii="Times New Roman" w:hAnsi="Times New Roman" w:cs="Times New Roman"/>
          <w:sz w:val="24"/>
          <w:szCs w:val="24"/>
          <w:lang w:eastAsia="ru-RU"/>
        </w:rPr>
        <w:t>Заемщиков (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>субъектов МСП</w:t>
      </w:r>
      <w:r w:rsidR="00016D6C" w:rsidRPr="006F6AE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F6AEF">
        <w:rPr>
          <w:rFonts w:ascii="Times New Roman" w:hAnsi="Times New Roman" w:cs="Times New Roman"/>
          <w:sz w:val="24"/>
          <w:szCs w:val="24"/>
        </w:rPr>
        <w:t>на период до 30.09.2022 г</w:t>
      </w:r>
      <w:r w:rsidRPr="006F6A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86972" w:rsidRPr="006F6AEF" w:rsidRDefault="00016D6C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F6AEF">
        <w:rPr>
          <w:rFonts w:ascii="Times New Roman" w:hAnsi="Times New Roman" w:cs="Times New Roman"/>
          <w:sz w:val="24"/>
          <w:szCs w:val="24"/>
        </w:rPr>
        <w:t xml:space="preserve">Заемщик,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относящийся к субъектам малого и среднего предпринимательства, </w:t>
      </w:r>
      <w:r w:rsidRPr="006F6AEF">
        <w:rPr>
          <w:rFonts w:ascii="Times New Roman" w:hAnsi="Times New Roman" w:cs="Times New Roman"/>
          <w:sz w:val="24"/>
          <w:szCs w:val="24"/>
        </w:rPr>
        <w:t>осуществляющи</w:t>
      </w:r>
      <w:r w:rsidR="000826F0" w:rsidRPr="006F6AEF">
        <w:rPr>
          <w:rFonts w:ascii="Times New Roman" w:hAnsi="Times New Roman" w:cs="Times New Roman"/>
          <w:sz w:val="24"/>
          <w:szCs w:val="24"/>
        </w:rPr>
        <w:t>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деятельностьв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 </w:t>
      </w:r>
      <w:hyperlink r:id="rId30" w:anchor="/multilink/73842090/paragraph/141/number/0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отраслях</w:t>
        </w:r>
      </w:hyperlink>
      <w:r w:rsidRPr="006F6AEF">
        <w:rPr>
          <w:rFonts w:ascii="Times New Roman" w:hAnsi="Times New Roman" w:cs="Times New Roman"/>
          <w:sz w:val="24"/>
          <w:szCs w:val="24"/>
        </w:rPr>
        <w:t xml:space="preserve">, определенных Постановлением Правительства Российской Федерации от 10.03.2022 №337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утверждении перечня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измененияусловий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кредитного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договора, договора займа" и о признании утратившими силу отдельных положений некоторых актов Правительства Российской Федерации"</w:t>
      </w:r>
      <w:r w:rsidRPr="006F6AEF">
        <w:rPr>
          <w:rFonts w:ascii="Times New Roman" w:hAnsi="Times New Roman" w:cs="Times New Roman"/>
          <w:sz w:val="24"/>
          <w:szCs w:val="24"/>
        </w:rPr>
        <w:t>, заключивший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с Фондом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 договор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до 1 марта 2022 года,  вправе </w:t>
      </w:r>
      <w:r w:rsidR="00186972" w:rsidRPr="006F6AEF">
        <w:rPr>
          <w:rFonts w:ascii="Times New Roman" w:hAnsi="Times New Roman" w:cs="Times New Roman"/>
          <w:sz w:val="24"/>
          <w:szCs w:val="24"/>
        </w:rPr>
        <w:t>не</w:t>
      </w:r>
      <w:r w:rsidRPr="006F6AEF">
        <w:rPr>
          <w:rFonts w:ascii="Times New Roman" w:hAnsi="Times New Roman" w:cs="Times New Roman"/>
          <w:sz w:val="24"/>
          <w:szCs w:val="24"/>
        </w:rPr>
        <w:t xml:space="preserve"> позднее 30 сентября 2022 года обратиться в Фонд с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об изменении его условий</w:t>
      </w:r>
      <w:r w:rsidR="00EB0558">
        <w:rPr>
          <w:rFonts w:ascii="Times New Roman" w:hAnsi="Times New Roman" w:cs="Times New Roman"/>
          <w:sz w:val="24"/>
          <w:szCs w:val="24"/>
        </w:rPr>
        <w:t xml:space="preserve"> (Приложение 1,2 к настоящему Регламенту)</w:t>
      </w:r>
      <w:r w:rsidRPr="006F6AEF">
        <w:rPr>
          <w:rFonts w:ascii="Times New Roman" w:hAnsi="Times New Roman" w:cs="Times New Roman"/>
          <w:sz w:val="24"/>
          <w:szCs w:val="24"/>
        </w:rPr>
        <w:t xml:space="preserve">, предусматривающим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приостановление исполнения заемщиком своих обязательств на срок, определенный Заемщиком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(далее - льготный период).</w:t>
      </w:r>
      <w:proofErr w:type="gramEnd"/>
    </w:p>
    <w:p w:rsidR="000826F0" w:rsidRPr="006F6AEF" w:rsidRDefault="000826F0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1.4.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Указанное в п.1.3. настоящего Регламента требование Заемщика -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 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826F0" w:rsidRPr="006F6AEF">
        <w:rPr>
          <w:rFonts w:ascii="Times New Roman" w:hAnsi="Times New Roman" w:cs="Times New Roman"/>
          <w:sz w:val="24"/>
          <w:szCs w:val="24"/>
        </w:rPr>
        <w:t>5</w:t>
      </w:r>
      <w:r w:rsidRPr="006F6AEF">
        <w:rPr>
          <w:rFonts w:ascii="Times New Roman" w:hAnsi="Times New Roman" w:cs="Times New Roman"/>
          <w:sz w:val="24"/>
          <w:szCs w:val="24"/>
        </w:rPr>
        <w:t>.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заемщика, указанное в </w:t>
      </w:r>
      <w:hyperlink r:id="rId31" w:anchor="/document/73842090/entry/71" w:history="1">
        <w:r w:rsidR="000826F0"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</w:t>
        </w:r>
      </w:hyperlink>
      <w:r w:rsidR="000826F0" w:rsidRPr="006F6AEF">
        <w:rPr>
          <w:rFonts w:ascii="Times New Roman" w:hAnsi="Times New Roman" w:cs="Times New Roman"/>
          <w:sz w:val="24"/>
          <w:szCs w:val="24"/>
        </w:rPr>
        <w:t>1.3. настоящего Регламента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должно содержать указание на приостановление исполнения своих обязательств по договору </w:t>
      </w:r>
      <w:proofErr w:type="spellStart"/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случае, предусмотренном </w:t>
      </w:r>
      <w:r w:rsidR="000826F0" w:rsidRPr="006F6AEF">
        <w:rPr>
          <w:rFonts w:ascii="Times New Roman" w:hAnsi="Times New Roman" w:cs="Times New Roman"/>
          <w:sz w:val="24"/>
          <w:szCs w:val="24"/>
        </w:rPr>
        <w:t xml:space="preserve">п. 1.4. </w:t>
      </w:r>
      <w:r w:rsidR="000826F0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Регламента, на уменьшение размера платежей в течение льготного периода. В требовании заемщик указывает, что льготный период устанавливается в соответствии с Федеральным законом от 3 апреля 2020 г. N 106-ФЗ.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6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Заемщик вправе определить длительность льготного периода не более шести месяцев, а также дату начала льготного периода, которая не может быть установлена </w:t>
      </w:r>
      <w:r w:rsidR="00016D6C" w:rsidRPr="006F6AEF">
        <w:rPr>
          <w:rFonts w:ascii="Times New Roman" w:hAnsi="Times New Roman" w:cs="Times New Roman"/>
          <w:sz w:val="24"/>
          <w:szCs w:val="24"/>
        </w:rPr>
        <w:lastRenderedPageBreak/>
        <w:t xml:space="preserve">ранее дня направления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</w:t>
      </w:r>
      <w:r w:rsidR="00016D6C" w:rsidRPr="006F6AEF">
        <w:rPr>
          <w:rFonts w:ascii="Times New Roman" w:hAnsi="Times New Roman" w:cs="Times New Roman"/>
          <w:sz w:val="24"/>
          <w:szCs w:val="24"/>
        </w:rPr>
        <w:t>ия, указанного в </w:t>
      </w:r>
      <w:r w:rsidRPr="006F6AEF">
        <w:rPr>
          <w:rFonts w:ascii="Times New Roman" w:hAnsi="Times New Roman" w:cs="Times New Roman"/>
          <w:sz w:val="24"/>
          <w:szCs w:val="24"/>
        </w:rPr>
        <w:t>п.1.3. настоящего Регламента.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В случае если заемщик в своем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</w:t>
      </w:r>
      <w:proofErr w:type="spellStart"/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Pr="006F6AEF">
        <w:rPr>
          <w:rFonts w:ascii="Times New Roman" w:hAnsi="Times New Roman" w:cs="Times New Roman"/>
          <w:sz w:val="24"/>
          <w:szCs w:val="24"/>
        </w:rPr>
        <w:t>яЗ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Pr="006F6AEF">
        <w:rPr>
          <w:rFonts w:ascii="Times New Roman" w:hAnsi="Times New Roman" w:cs="Times New Roman"/>
          <w:sz w:val="24"/>
          <w:szCs w:val="24"/>
        </w:rPr>
        <w:t>Фонду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</w:p>
    <w:p w:rsidR="00186972" w:rsidRPr="006F6AEF" w:rsidRDefault="00186972" w:rsidP="0018697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7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Pr="006F6AEF">
        <w:rPr>
          <w:rFonts w:ascii="Times New Roman" w:hAnsi="Times New Roman" w:cs="Times New Roman"/>
          <w:sz w:val="24"/>
          <w:szCs w:val="24"/>
        </w:rPr>
        <w:t>еЗ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указанное </w:t>
      </w:r>
      <w:r w:rsidRPr="006F6AEF">
        <w:rPr>
          <w:rFonts w:ascii="Times New Roman" w:hAnsi="Times New Roman" w:cs="Times New Roman"/>
          <w:sz w:val="24"/>
          <w:szCs w:val="24"/>
        </w:rPr>
        <w:t>в  п.1.3. настоящего 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у способом, предусмотренным договором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Заемщика, являющегося индивидуальным предпринимателем, также может быть представлено Фонду с использованием средств подвижной радиотелефонной связи с абонентского номера, информация о котором предоставлена Заемщиком Фонду. Фонд обеспечивает возможность получения от Заемщика, являющегося индивидуальным предпринимателем, требования, указанного в пункте 1.3. настоящего Регламента, с использованием средств подвижной радиотелефонной связи.</w:t>
      </w:r>
    </w:p>
    <w:p w:rsidR="00120C29" w:rsidRPr="006F6AEF" w:rsidRDefault="00CA0622" w:rsidP="00120C2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EF">
        <w:rPr>
          <w:rFonts w:ascii="Times New Roman" w:hAnsi="Times New Roman" w:cs="Times New Roman"/>
          <w:sz w:val="24"/>
          <w:szCs w:val="24"/>
        </w:rPr>
        <w:t>1.8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.Фонд при получении </w:t>
      </w:r>
      <w:proofErr w:type="spellStart"/>
      <w:r w:rsidR="003C5744" w:rsidRPr="006F6AEF">
        <w:rPr>
          <w:rFonts w:ascii="Times New Roman" w:hAnsi="Times New Roman" w:cs="Times New Roman"/>
          <w:sz w:val="24"/>
          <w:szCs w:val="24"/>
        </w:rPr>
        <w:t>требовани</w:t>
      </w:r>
      <w:r w:rsidR="00186972" w:rsidRPr="006F6AEF">
        <w:rPr>
          <w:rFonts w:ascii="Times New Roman" w:hAnsi="Times New Roman" w:cs="Times New Roman"/>
          <w:sz w:val="24"/>
          <w:szCs w:val="24"/>
        </w:rPr>
        <w:t>яЗ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указанного в  п.1.3. настоящего Регламента, </w:t>
      </w:r>
      <w:r w:rsidR="00016D6C" w:rsidRPr="006F6AEF">
        <w:rPr>
          <w:rFonts w:ascii="Times New Roman" w:hAnsi="Times New Roman" w:cs="Times New Roman"/>
          <w:sz w:val="24"/>
          <w:szCs w:val="24"/>
        </w:rPr>
        <w:t>в срок, не превышающий пяти дней, рассм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атривает указанное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6D6C" w:rsidRPr="006F6AEF">
        <w:rPr>
          <w:rFonts w:ascii="Times New Roman" w:hAnsi="Times New Roman" w:cs="Times New Roman"/>
          <w:sz w:val="24"/>
          <w:szCs w:val="24"/>
        </w:rPr>
        <w:t>сообщ</w:t>
      </w:r>
      <w:r w:rsidR="00186972" w:rsidRPr="006F6AEF">
        <w:rPr>
          <w:rFonts w:ascii="Times New Roman" w:hAnsi="Times New Roman" w:cs="Times New Roman"/>
          <w:sz w:val="24"/>
          <w:szCs w:val="24"/>
        </w:rPr>
        <w:t>аетЗ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договора </w:t>
      </w:r>
      <w:proofErr w:type="spellStart"/>
      <w:r w:rsidR="00186972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</w:t>
      </w:r>
      <w:r w:rsidR="001779C4" w:rsidRPr="006F6A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в</w:t>
      </w:r>
      <w:r w:rsidR="00186972" w:rsidRPr="006F6AEF">
        <w:rPr>
          <w:rFonts w:ascii="Times New Roman" w:hAnsi="Times New Roman" w:cs="Times New Roman"/>
          <w:sz w:val="24"/>
          <w:szCs w:val="24"/>
        </w:rPr>
        <w:t xml:space="preserve"> соответствии с представленным 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="00016D6C" w:rsidRPr="006F6AEF">
        <w:rPr>
          <w:rFonts w:ascii="Times New Roman" w:hAnsi="Times New Roman" w:cs="Times New Roman"/>
          <w:sz w:val="24"/>
          <w:szCs w:val="24"/>
        </w:rPr>
        <w:t>, направив ему уведомление спос</w:t>
      </w:r>
      <w:r w:rsidR="00186972" w:rsidRPr="006F6AEF">
        <w:rPr>
          <w:rFonts w:ascii="Times New Roman" w:hAnsi="Times New Roman" w:cs="Times New Roman"/>
          <w:sz w:val="24"/>
          <w:szCs w:val="24"/>
        </w:rPr>
        <w:t>обом, предусмотренным договором</w:t>
      </w:r>
      <w:r w:rsidR="00234E92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92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2949A5" w:rsidRPr="006F6AEF">
        <w:rPr>
          <w:rFonts w:ascii="Times New Roman" w:hAnsi="Times New Roman" w:cs="Times New Roman"/>
          <w:sz w:val="24"/>
          <w:szCs w:val="24"/>
        </w:rPr>
        <w:t xml:space="preserve">, 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связи, информация о </w:t>
      </w:r>
      <w:proofErr w:type="gramStart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proofErr w:type="gram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предоставлена Фонду Заемщиком.</w:t>
      </w:r>
    </w:p>
    <w:p w:rsidR="00B85A96" w:rsidRPr="006F6AEF" w:rsidRDefault="00120C29" w:rsidP="00B85A9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CA0622" w:rsidRPr="006F6AEF">
        <w:rPr>
          <w:rFonts w:ascii="Times New Roman" w:hAnsi="Times New Roman" w:cs="Times New Roman"/>
          <w:sz w:val="24"/>
          <w:szCs w:val="24"/>
        </w:rPr>
        <w:t>9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Со дня направления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о</w:t>
      </w:r>
      <w:r w:rsidRPr="006F6AEF">
        <w:rPr>
          <w:rFonts w:ascii="Times New Roman" w:hAnsi="Times New Roman" w:cs="Times New Roman"/>
          <w:sz w:val="24"/>
          <w:szCs w:val="24"/>
        </w:rPr>
        <w:t>мЗ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уведомления, указанного в </w:t>
      </w:r>
      <w:r w:rsidR="00B85A96" w:rsidRPr="006F6AEF">
        <w:rPr>
          <w:rFonts w:ascii="Times New Roman" w:hAnsi="Times New Roman" w:cs="Times New Roman"/>
          <w:sz w:val="24"/>
          <w:szCs w:val="24"/>
        </w:rPr>
        <w:t>п.1.</w:t>
      </w:r>
      <w:r w:rsidR="00CA0622" w:rsidRPr="006F6AEF">
        <w:rPr>
          <w:rFonts w:ascii="Times New Roman" w:hAnsi="Times New Roman" w:cs="Times New Roman"/>
          <w:sz w:val="24"/>
          <w:szCs w:val="24"/>
        </w:rPr>
        <w:t>8</w:t>
      </w:r>
      <w:r w:rsidR="00B85A96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6D6C" w:rsidRPr="006F6AEF">
        <w:rPr>
          <w:rFonts w:ascii="Times New Roman" w:hAnsi="Times New Roman" w:cs="Times New Roman"/>
          <w:sz w:val="24"/>
          <w:szCs w:val="24"/>
        </w:rPr>
        <w:t>настояще</w:t>
      </w:r>
      <w:r w:rsidR="00B85A96" w:rsidRPr="006F6AEF">
        <w:rPr>
          <w:rFonts w:ascii="Times New Roman" w:hAnsi="Times New Roman" w:cs="Times New Roman"/>
          <w:sz w:val="24"/>
          <w:szCs w:val="24"/>
        </w:rPr>
        <w:t>гоРегламента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условия соответствующего договора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считаются измененными на время льготного периода на условиях, предусмотренных </w:t>
      </w:r>
      <w:r w:rsidR="003C5744" w:rsidRPr="006F6AEF">
        <w:rPr>
          <w:rFonts w:ascii="Times New Roman" w:hAnsi="Times New Roman" w:cs="Times New Roman"/>
          <w:sz w:val="24"/>
          <w:szCs w:val="24"/>
        </w:rPr>
        <w:t>требование</w:t>
      </w:r>
      <w:r w:rsidR="00B85A96" w:rsidRPr="006F6AEF">
        <w:rPr>
          <w:rFonts w:ascii="Times New Roman" w:hAnsi="Times New Roman" w:cs="Times New Roman"/>
          <w:sz w:val="24"/>
          <w:szCs w:val="24"/>
        </w:rPr>
        <w:t>м 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аемщика, </w:t>
      </w:r>
      <w:r w:rsidR="00B85A96" w:rsidRPr="006F6AEF">
        <w:rPr>
          <w:rFonts w:ascii="Times New Roman" w:hAnsi="Times New Roman" w:cs="Times New Roman"/>
          <w:sz w:val="24"/>
          <w:szCs w:val="24"/>
        </w:rPr>
        <w:t>указанным в  п.1.3. настоящего Регламента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Фонд</w:t>
      </w:r>
      <w:r w:rsidR="009A2225" w:rsidRPr="006F6AEF">
        <w:rPr>
          <w:rFonts w:ascii="Times New Roman" w:hAnsi="Times New Roman" w:cs="Times New Roman"/>
          <w:sz w:val="24"/>
          <w:szCs w:val="24"/>
        </w:rPr>
        <w:t>направляет</w:t>
      </w:r>
      <w:r w:rsidR="00B85A96"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уточненный график платежей по  договору </w:t>
      </w:r>
      <w:proofErr w:type="spellStart"/>
      <w:r w:rsidR="00B85A96"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не позднее окончания льготного периода.</w:t>
      </w:r>
    </w:p>
    <w:p w:rsidR="00B85A96" w:rsidRPr="006F6AEF" w:rsidRDefault="00B85A96" w:rsidP="00B85A9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924B66" w:rsidRPr="006F6AEF">
        <w:rPr>
          <w:rFonts w:ascii="Times New Roman" w:hAnsi="Times New Roman" w:cs="Times New Roman"/>
          <w:sz w:val="24"/>
          <w:szCs w:val="24"/>
        </w:rPr>
        <w:t>10</w:t>
      </w:r>
      <w:r w:rsidR="00016D6C" w:rsidRPr="006F6AEF">
        <w:rPr>
          <w:rFonts w:ascii="Times New Roman" w:hAnsi="Times New Roman" w:cs="Times New Roman"/>
          <w:sz w:val="24"/>
          <w:szCs w:val="24"/>
        </w:rPr>
        <w:t>. В течение льготного периода не допуска</w:t>
      </w:r>
      <w:r w:rsidRPr="006F6AEF">
        <w:rPr>
          <w:rFonts w:ascii="Times New Roman" w:hAnsi="Times New Roman" w:cs="Times New Roman"/>
          <w:sz w:val="24"/>
          <w:szCs w:val="24"/>
        </w:rPr>
        <w:t>е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тся предъявление требования о досрочном исполнении обязательства по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и (или) обращение взыскания на предмет залога или предмет ипотеки, обеспечивающие обязательства по соответствующему 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, и (или) обращение с требованием к поручителю (гаранту). </w:t>
      </w:r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уплате процентов на сумму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924B66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E520BE" w:rsidRPr="006F6AEF" w:rsidRDefault="00E520BE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924B66" w:rsidRPr="006F6AEF">
        <w:rPr>
          <w:rFonts w:ascii="Times New Roman" w:hAnsi="Times New Roman" w:cs="Times New Roman"/>
          <w:sz w:val="24"/>
          <w:szCs w:val="24"/>
        </w:rPr>
        <w:t>1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Заемщик вправе в любой момент в течение льготного периода прекратить действие льготного периода, направив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>у уведомление об этом способом, предусмотренным договором</w:t>
      </w:r>
      <w:r w:rsidR="00924B66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66" w:rsidRPr="006F6AEF">
        <w:rPr>
          <w:rFonts w:ascii="Times New Roman" w:hAnsi="Times New Roman" w:cs="Times New Roman"/>
          <w:sz w:val="24"/>
          <w:szCs w:val="24"/>
        </w:rPr>
        <w:t>микрозайма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</w:t>
      </w:r>
      <w:proofErr w:type="spellEnd"/>
      <w:r w:rsidR="002949A5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Заемщика, являющегося индивидуальным предпринимателем, также может быть направлено Фонду с использованием средств подвижной радиотелефонной связи с абонентского номера, информация о котором предоставлена Заемщиком Фонду. Фонд обеспечивает возможность получения от Заемщика, являющегося индивидуальным предпринимателем, уведомления с использованием средств подвижной радиотелефонной связи.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Действие льготного периода считается прекращенным со дня получения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ом уведомления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аемщика. </w:t>
      </w:r>
      <w:r w:rsidRPr="006F6AEF">
        <w:rPr>
          <w:rFonts w:ascii="Times New Roman" w:hAnsi="Times New Roman" w:cs="Times New Roman"/>
          <w:sz w:val="24"/>
          <w:szCs w:val="24"/>
        </w:rPr>
        <w:t>Фонд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6C" w:rsidRPr="006F6AEF">
        <w:rPr>
          <w:rFonts w:ascii="Times New Roman" w:hAnsi="Times New Roman" w:cs="Times New Roman"/>
          <w:sz w:val="24"/>
          <w:szCs w:val="24"/>
        </w:rPr>
        <w:t>направ</w:t>
      </w:r>
      <w:r w:rsidRPr="006F6AEF">
        <w:rPr>
          <w:rFonts w:ascii="Times New Roman" w:hAnsi="Times New Roman" w:cs="Times New Roman"/>
          <w:sz w:val="24"/>
          <w:szCs w:val="24"/>
        </w:rPr>
        <w:t>ляетЗ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аемщику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уточненный график платежей по 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 не позднее пяти дней после дня получения уведомления </w:t>
      </w:r>
      <w:r w:rsidRPr="006F6AEF">
        <w:rPr>
          <w:rFonts w:ascii="Times New Roman" w:hAnsi="Times New Roman" w:cs="Times New Roman"/>
          <w:sz w:val="24"/>
          <w:szCs w:val="24"/>
        </w:rPr>
        <w:t>З</w:t>
      </w:r>
      <w:r w:rsidR="00016D6C" w:rsidRPr="006F6AEF">
        <w:rPr>
          <w:rFonts w:ascii="Times New Roman" w:hAnsi="Times New Roman" w:cs="Times New Roman"/>
          <w:sz w:val="24"/>
          <w:szCs w:val="24"/>
        </w:rPr>
        <w:t>аемщика.</w:t>
      </w:r>
    </w:p>
    <w:p w:rsidR="00E520BE" w:rsidRPr="006F6AEF" w:rsidRDefault="00E520BE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924B66" w:rsidRPr="006F6AEF">
        <w:rPr>
          <w:rFonts w:ascii="Times New Roman" w:hAnsi="Times New Roman" w:cs="Times New Roman"/>
          <w:sz w:val="24"/>
          <w:szCs w:val="24"/>
        </w:rPr>
        <w:t>2</w:t>
      </w:r>
      <w:r w:rsidR="00016D6C" w:rsidRPr="006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D6C" w:rsidRPr="006F6AEF">
        <w:rPr>
          <w:rFonts w:ascii="Times New Roman" w:hAnsi="Times New Roman" w:cs="Times New Roman"/>
          <w:sz w:val="24"/>
          <w:szCs w:val="24"/>
        </w:rPr>
        <w:t xml:space="preserve">Заемщик вправе в любой момент в течение льготного периода досрочно погасить сумму (часть суммы)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</w:t>
      </w:r>
      <w:r w:rsidR="00016D6C" w:rsidRPr="006F6AEF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="00B85438" w:rsidRPr="006F6AEF">
        <w:rPr>
          <w:rFonts w:ascii="Times New Roman" w:hAnsi="Times New Roman" w:cs="Times New Roman"/>
          <w:sz w:val="24"/>
          <w:szCs w:val="24"/>
        </w:rPr>
        <w:t xml:space="preserve"> без прекращения льготного периода, </w:t>
      </w:r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достижении указанной суммы платежей действие льготного периода </w:t>
      </w:r>
      <w:proofErr w:type="gramStart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прекращается</w:t>
      </w:r>
      <w:proofErr w:type="gram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Фонд направляет Заемщику </w:t>
      </w:r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уточненный график платежей по договору </w:t>
      </w:r>
      <w:proofErr w:type="spellStart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85438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пяти дней после прекращения льготного периода по обстоятельствам, указанным в настоящем пункте</w:t>
      </w:r>
      <w:r w:rsidR="003C5744" w:rsidRPr="006F6AEF">
        <w:rPr>
          <w:rFonts w:ascii="Times New Roman" w:hAnsi="Times New Roman" w:cs="Times New Roman"/>
          <w:sz w:val="24"/>
          <w:szCs w:val="24"/>
        </w:rPr>
        <w:t>.</w:t>
      </w:r>
    </w:p>
    <w:p w:rsidR="00830642" w:rsidRPr="006F6AEF" w:rsidRDefault="00830642" w:rsidP="00E52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1.13.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не были им уплачены в связи с предоставлением ему льготного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периода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уменьшения в соответствии с </w:t>
      </w:r>
      <w:r w:rsidRPr="006F6AEF">
        <w:rPr>
          <w:rFonts w:ascii="Times New Roman" w:hAnsi="Times New Roman" w:cs="Times New Roman"/>
          <w:sz w:val="24"/>
          <w:szCs w:val="24"/>
        </w:rPr>
        <w:t xml:space="preserve">п.1.4. 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Регламента размера 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 Заемщика - индивидуального предпринимателя за счет платежей, уплачиваемых им в течение льготного периода, на основании его требования, указанного в </w:t>
      </w:r>
      <w:hyperlink r:id="rId32" w:anchor="/document/73842090/entry/71" w:history="1">
        <w:r w:rsidRPr="006F6A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п.1.3.</w:t>
        </w:r>
      </w:hyperlink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Регламента, сумма обязательств по процентам, включаемая в сумму обязательств Заемщика по основному долгу в соответствии с настоящим пунктом, уменьшается на размер обязательств по процентам, исполненных за счет платежей, уплаченных Заемщиком в течение льготного периода.</w:t>
      </w:r>
      <w:proofErr w:type="gram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(прекращении) льготного периода платежи по договору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уплачиваются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срок возврата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продлевается на срок, необходимый для погашения обязательств 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аемщика по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займу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исходя из порядка уплаты платежей в соответствии с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импунктом</w:t>
      </w:r>
      <w:proofErr w:type="gram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онд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</w:t>
      </w:r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ляетЗ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аемщику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уточненный график платежей по договору </w:t>
      </w:r>
      <w:proofErr w:type="spellStart"/>
      <w:r w:rsidR="0042387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</w:t>
      </w:r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пяти дней после дня окончания (прекращения) льготного периода.</w:t>
      </w:r>
    </w:p>
    <w:p w:rsidR="00C42926" w:rsidRPr="006F6AEF" w:rsidRDefault="00C42926" w:rsidP="00C4292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1.1</w:t>
      </w:r>
      <w:r w:rsidR="00830642" w:rsidRPr="006F6AEF">
        <w:rPr>
          <w:rFonts w:ascii="Times New Roman" w:hAnsi="Times New Roman" w:cs="Times New Roman"/>
          <w:sz w:val="24"/>
          <w:szCs w:val="24"/>
        </w:rPr>
        <w:t>4</w:t>
      </w:r>
      <w:r w:rsidRPr="006F6AEF">
        <w:rPr>
          <w:rFonts w:ascii="Times New Roman" w:hAnsi="Times New Roman" w:cs="Times New Roman"/>
          <w:sz w:val="24"/>
          <w:szCs w:val="24"/>
        </w:rPr>
        <w:t xml:space="preserve">. Заемщик  вправе обратиться к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Фондус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</w:t>
      </w:r>
      <w:r w:rsidR="00B90C8B" w:rsidRPr="006F6AEF">
        <w:rPr>
          <w:rFonts w:ascii="Times New Roman" w:hAnsi="Times New Roman" w:cs="Times New Roman"/>
          <w:sz w:val="24"/>
          <w:szCs w:val="24"/>
        </w:rPr>
        <w:t>требованием</w:t>
      </w:r>
      <w:r w:rsidRPr="006F6AEF">
        <w:rPr>
          <w:rFonts w:ascii="Times New Roman" w:hAnsi="Times New Roman" w:cs="Times New Roman"/>
          <w:sz w:val="24"/>
          <w:szCs w:val="24"/>
        </w:rPr>
        <w:t xml:space="preserve"> об изменении условий 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 и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настоящим Регламентом </w:t>
      </w:r>
      <w:r w:rsidRPr="006F6AEF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>, в отношении которого была проведена реструктуризация обязательств по заявлению этого заемщика в соответствии с Приложением №5 настоящих Правил.</w:t>
      </w:r>
    </w:p>
    <w:p w:rsidR="001779C4" w:rsidRPr="006F6AEF" w:rsidRDefault="00E520BE" w:rsidP="001779C4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F06CC0" w:rsidRPr="006F6AEF">
        <w:rPr>
          <w:rFonts w:ascii="Times New Roman" w:hAnsi="Times New Roman" w:cs="Times New Roman"/>
          <w:sz w:val="24"/>
          <w:szCs w:val="24"/>
        </w:rPr>
        <w:t>5</w:t>
      </w:r>
      <w:r w:rsidR="00016D6C" w:rsidRPr="006F6AEF">
        <w:rPr>
          <w:rFonts w:ascii="Times New Roman" w:hAnsi="Times New Roman" w:cs="Times New Roman"/>
          <w:sz w:val="24"/>
          <w:szCs w:val="24"/>
        </w:rPr>
        <w:t>.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Изменение условий договора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38BF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9638BF" w:rsidRPr="006F6AEF">
        <w:rPr>
          <w:rFonts w:ascii="Times New Roman" w:hAnsi="Times New Roman" w:cs="Times New Roman"/>
          <w:sz w:val="24"/>
          <w:szCs w:val="24"/>
        </w:rPr>
        <w:t xml:space="preserve"> и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настоящим Регламентом не требует согласия залогодателя, в случае если залогодателем является третье лицо, а также поручителя и (или) гаранта. В случае если договор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измененный 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и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настоящим Регламентом,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измененного в соответствии с настоящим </w:t>
      </w:r>
      <w:r w:rsidR="009638BF" w:rsidRPr="006F6AEF">
        <w:rPr>
          <w:rFonts w:ascii="Times New Roman" w:hAnsi="Times New Roman" w:cs="Times New Roman"/>
          <w:sz w:val="24"/>
          <w:szCs w:val="24"/>
        </w:rPr>
        <w:t>пунктом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AAB" w:rsidRPr="006F6AEF" w:rsidRDefault="00857AAB" w:rsidP="001779C4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 xml:space="preserve">В случае если в обеспечение </w:t>
      </w:r>
      <w:proofErr w:type="spellStart"/>
      <w:r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F6AEF">
        <w:rPr>
          <w:rFonts w:ascii="Times New Roman" w:hAnsi="Times New Roman" w:cs="Times New Roman"/>
          <w:sz w:val="24"/>
          <w:szCs w:val="24"/>
        </w:rPr>
        <w:t xml:space="preserve"> было предоставлено поручительство АО «Крымский гарантийный фонд» Заемщиком заключается дополнительное соглашение к договору поручительства об изменении (увеличении) размера вознаграждения  АО «Крымский гарантийный фонд» за предоставленное поручительство ввиду увеличения срока поручительства.</w:t>
      </w:r>
    </w:p>
    <w:p w:rsidR="00DC7817" w:rsidRPr="00220D8D" w:rsidRDefault="001779C4" w:rsidP="00B90C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EF">
        <w:rPr>
          <w:rFonts w:ascii="Times New Roman" w:hAnsi="Times New Roman" w:cs="Times New Roman"/>
          <w:sz w:val="24"/>
          <w:szCs w:val="24"/>
        </w:rPr>
        <w:t>1.</w:t>
      </w:r>
      <w:r w:rsidR="00016D6C" w:rsidRPr="006F6AEF">
        <w:rPr>
          <w:rFonts w:ascii="Times New Roman" w:hAnsi="Times New Roman" w:cs="Times New Roman"/>
          <w:sz w:val="24"/>
          <w:szCs w:val="24"/>
        </w:rPr>
        <w:t>1</w:t>
      </w:r>
      <w:r w:rsidR="00F06CC0" w:rsidRPr="006F6AEF">
        <w:rPr>
          <w:rFonts w:ascii="Times New Roman" w:hAnsi="Times New Roman" w:cs="Times New Roman"/>
          <w:sz w:val="24"/>
          <w:szCs w:val="24"/>
        </w:rPr>
        <w:t>6</w:t>
      </w:r>
      <w:r w:rsidR="0009231A" w:rsidRPr="006F6AEF">
        <w:rPr>
          <w:rFonts w:ascii="Times New Roman" w:hAnsi="Times New Roman" w:cs="Times New Roman"/>
          <w:sz w:val="24"/>
          <w:szCs w:val="24"/>
        </w:rPr>
        <w:t xml:space="preserve">. 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Фонд по договору </w:t>
      </w:r>
      <w:proofErr w:type="spellStart"/>
      <w:r w:rsidR="00E30E98" w:rsidRPr="006F6A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30E98" w:rsidRPr="006F6AEF">
        <w:rPr>
          <w:rFonts w:ascii="Times New Roman" w:hAnsi="Times New Roman" w:cs="Times New Roman"/>
          <w:sz w:val="24"/>
          <w:szCs w:val="24"/>
        </w:rPr>
        <w:t xml:space="preserve">, обязательства по которому обеспечены ипотекой, и условия которого были изменены в соответствии с </w:t>
      </w:r>
      <w:r w:rsidR="00B90C8B" w:rsidRPr="006F6AE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03.04.2020 г. N 106-ФЗ</w:t>
      </w:r>
      <w:r w:rsidR="00B90C8B" w:rsidRPr="006F6AEF">
        <w:rPr>
          <w:rFonts w:ascii="Times New Roman" w:hAnsi="Times New Roman" w:cs="Times New Roman"/>
          <w:sz w:val="24"/>
          <w:szCs w:val="24"/>
        </w:rPr>
        <w:t xml:space="preserve">  и </w:t>
      </w:r>
      <w:r w:rsidR="00E30E98" w:rsidRPr="006F6AEF">
        <w:rPr>
          <w:rFonts w:ascii="Times New Roman" w:hAnsi="Times New Roman" w:cs="Times New Roman"/>
          <w:sz w:val="24"/>
          <w:szCs w:val="24"/>
        </w:rPr>
        <w:t>настоящим Регламентом, обеспечи</w:t>
      </w:r>
      <w:r w:rsidR="009638BF" w:rsidRPr="006F6AEF">
        <w:rPr>
          <w:rFonts w:ascii="Times New Roman" w:hAnsi="Times New Roman" w:cs="Times New Roman"/>
          <w:sz w:val="24"/>
          <w:szCs w:val="24"/>
        </w:rPr>
        <w:t>вает</w:t>
      </w:r>
      <w:r w:rsidR="00E30E98" w:rsidRPr="006F6AEF">
        <w:rPr>
          <w:rFonts w:ascii="Times New Roman" w:hAnsi="Times New Roman" w:cs="Times New Roman"/>
          <w:sz w:val="24"/>
          <w:szCs w:val="24"/>
        </w:rPr>
        <w:t xml:space="preserve"> внесение изменений в регистрационную запись об ипотеке.</w:t>
      </w:r>
    </w:p>
    <w:p w:rsidR="00D338A0" w:rsidRDefault="00D338A0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Pr="00002BEC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t>Приложение 1  к Регламенту</w:t>
      </w:r>
    </w:p>
    <w:p w:rsidR="00002BEC" w:rsidRPr="0015451B" w:rsidRDefault="00002BEC" w:rsidP="00002BE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1B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о предоставлении льготного периода</w:t>
      </w:r>
    </w:p>
    <w:p w:rsidR="00002BEC" w:rsidRDefault="00002BEC" w:rsidP="00002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5D5">
        <w:rPr>
          <w:rFonts w:ascii="Times New Roman" w:hAnsi="Times New Roman" w:cs="Times New Roman"/>
          <w:sz w:val="20"/>
          <w:szCs w:val="20"/>
        </w:rPr>
        <w:t>(далее – Требование)</w:t>
      </w:r>
    </w:p>
    <w:p w:rsidR="00002BEC" w:rsidRPr="003D25D5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Наименование Заемщика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3D25D5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3D25D5">
        <w:rPr>
          <w:rFonts w:ascii="Times New Roman" w:hAnsi="Times New Roman" w:cs="Times New Roman"/>
          <w:i/>
          <w:sz w:val="20"/>
          <w:szCs w:val="20"/>
        </w:rPr>
        <w:t>ИП)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ОГРН</w:t>
      </w:r>
      <w:r w:rsidRPr="003D25D5">
        <w:rPr>
          <w:rFonts w:ascii="Times New Roman" w:hAnsi="Times New Roman" w:cs="Times New Roman"/>
          <w:i/>
          <w:sz w:val="20"/>
          <w:szCs w:val="20"/>
        </w:rPr>
        <w:t>ИП)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контактный номер телефона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8330E7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330E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паспорт № серия кем выдан дата выдачи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Pr="007C1E6E" w:rsidRDefault="00002BEC" w:rsidP="00002BE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30E7">
        <w:rPr>
          <w:rFonts w:ascii="Times New Roman" w:hAnsi="Times New Roman" w:cs="Times New Roman"/>
          <w:sz w:val="20"/>
          <w:szCs w:val="20"/>
        </w:rPr>
        <w:t>прошу МКК «</w:t>
      </w:r>
      <w:proofErr w:type="spellStart"/>
      <w:r w:rsidRPr="008330E7">
        <w:rPr>
          <w:rFonts w:ascii="Times New Roman" w:hAnsi="Times New Roman" w:cs="Times New Roman"/>
          <w:sz w:val="20"/>
          <w:szCs w:val="20"/>
        </w:rPr>
        <w:t>ФондМПРК</w:t>
      </w:r>
      <w:proofErr w:type="spellEnd"/>
      <w:r w:rsidRPr="008330E7">
        <w:rPr>
          <w:rFonts w:ascii="Times New Roman" w:hAnsi="Times New Roman" w:cs="Times New Roman"/>
          <w:sz w:val="20"/>
          <w:szCs w:val="20"/>
        </w:rPr>
        <w:t xml:space="preserve">» (далее – Фонд) изменить условия действующего договора на основании Федерального закона от 03.04.2020 №106-ФЗ «О внесении изменений </w:t>
      </w:r>
      <w:r>
        <w:rPr>
          <w:rFonts w:ascii="Times New Roman" w:hAnsi="Times New Roman" w:cs="Times New Roman"/>
          <w:sz w:val="20"/>
          <w:szCs w:val="20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- 106-ФЗ) с изменениями, внесенными согласно Федеральному закону от 08.03.2022 №46-ФЗ, в связи с осуществлением деятельности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отраслях, определенных Правительством РФ, по </w:t>
      </w:r>
      <w:r w:rsidRPr="007C1E6E">
        <w:rPr>
          <w:rFonts w:ascii="Times New Roman" w:hAnsi="Times New Roman" w:cs="Times New Roman"/>
          <w:sz w:val="20"/>
          <w:szCs w:val="20"/>
        </w:rPr>
        <w:t>следующем</w:t>
      </w:r>
      <w:proofErr w:type="gramStart"/>
      <w:r w:rsidRPr="007C1E6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7C1E6E">
        <w:rPr>
          <w:rFonts w:ascii="Times New Roman" w:hAnsi="Times New Roman" w:cs="Times New Roman"/>
          <w:sz w:val="20"/>
          <w:szCs w:val="20"/>
        </w:rPr>
        <w:t>-им) коду(-</w:t>
      </w:r>
      <w:proofErr w:type="spellStart"/>
      <w:r w:rsidRPr="007C1E6E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7C1E6E">
        <w:rPr>
          <w:rFonts w:ascii="Times New Roman" w:hAnsi="Times New Roman" w:cs="Times New Roman"/>
          <w:sz w:val="20"/>
          <w:szCs w:val="20"/>
        </w:rPr>
        <w:t xml:space="preserve">) видов экономической деятельности согласно ОКВЭД: 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7C1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ко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деятельности согласно ОКВЭД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 предоставить Льготный период на следующих условиях: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изменения договора</w:t>
      </w:r>
    </w:p>
    <w:p w:rsidR="00002BEC" w:rsidRDefault="00A32AF5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1.55pt;margin-top:.7pt;width:14pt;height:15pt;z-index:251661312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Приостановить исполнение обязательств (на основании ч.1 ст. 7 106-ФЗ)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A32AF5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55pt;margin-top:.7pt;width:14pt;height:15pt;z-index:251660288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Уменьшить размер платежа (на основании ч. 2 ст. 7 106-ФЗ)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Льготного периода</w:t>
      </w:r>
    </w:p>
    <w:p w:rsidR="00002BEC" w:rsidRPr="00EF6499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>(указать срок не более 6 мес.)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мес. прописью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льготного периода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 xml:space="preserve">(указать дату </w:t>
      </w:r>
      <w:r>
        <w:rPr>
          <w:rFonts w:ascii="Times New Roman" w:hAnsi="Times New Roman" w:cs="Times New Roman"/>
          <w:i/>
          <w:sz w:val="20"/>
          <w:szCs w:val="20"/>
        </w:rPr>
        <w:t>не ранее даты направления Требования)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платежа </w:t>
      </w:r>
      <w:r w:rsidRPr="004F314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только для варианта уменьшения платежа</w:t>
      </w:r>
      <w:r w:rsidRPr="004F3140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59">
        <w:rPr>
          <w:rFonts w:ascii="Times New Roman" w:hAnsi="Times New Roman" w:cs="Times New Roman"/>
          <w:i/>
          <w:sz w:val="20"/>
          <w:szCs w:val="20"/>
        </w:rPr>
        <w:t xml:space="preserve">(указать  сумму </w:t>
      </w:r>
      <w:r>
        <w:rPr>
          <w:rFonts w:ascii="Times New Roman" w:hAnsi="Times New Roman" w:cs="Times New Roman"/>
          <w:i/>
          <w:sz w:val="20"/>
          <w:szCs w:val="20"/>
        </w:rPr>
        <w:t xml:space="preserve">планируемого </w:t>
      </w:r>
      <w:r w:rsidRPr="00D73059">
        <w:rPr>
          <w:rFonts w:ascii="Times New Roman" w:hAnsi="Times New Roman" w:cs="Times New Roman"/>
          <w:i/>
          <w:sz w:val="20"/>
          <w:szCs w:val="20"/>
        </w:rPr>
        <w:t>ежемесячного погашения основного долга в течение Льготного периода)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9">
        <w:rPr>
          <w:rFonts w:ascii="Times New Roman" w:hAnsi="Times New Roman" w:cs="Times New Roman"/>
          <w:b/>
          <w:sz w:val="24"/>
          <w:szCs w:val="24"/>
        </w:rPr>
        <w:t>Я уведомлен об условиях предоставления Льготного периода: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lastRenderedPageBreak/>
        <w:t xml:space="preserve">Льготный период предоставляется субъектам малого и среднего предпринимательства, осуществляющим деятельность в отраслях, определенных Правительством Российской Федерации.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единожды в период с 01.04.2022 по 30.09.2022. Льготный период не предоставляется по договору, заключенному начиная с 01.03.2022.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Требование рассматривается Фондом в порядке и сроки, предусмотренные 106-ФЗ. Подтверждаю, что уведомлен о том, что по факту рассмотрения Требования Фонд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Уточненный график платежей будет предоставлен в срок, установленный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и (или) уплате процентов на сумму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Со дня направления Фондом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59A3">
        <w:rPr>
          <w:rFonts w:ascii="Times New Roman" w:hAnsi="Times New Roman" w:cs="Times New Roman"/>
          <w:sz w:val="21"/>
          <w:szCs w:val="21"/>
        </w:rPr>
        <w:t>В период действия Льготного периода Фонд продолжает начисление процентов согласно 106-ФЗ, при этом 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B359A3">
        <w:rPr>
          <w:rFonts w:ascii="Times New Roman" w:hAnsi="Times New Roman" w:cs="Times New Roman"/>
          <w:sz w:val="21"/>
          <w:szCs w:val="21"/>
        </w:rPr>
        <w:t xml:space="preserve"> При достижении указанной суммы платежей действие Льготного периода прекращается, и Фонд направляет Заемщику уточненный график платежей по договору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не позднее пяти дней после прекращения Льготного периода, в связи с прекращением Льготного периода.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59A3">
        <w:rPr>
          <w:rFonts w:ascii="Times New Roman" w:hAnsi="Times New Roman" w:cs="Times New Roman"/>
          <w:sz w:val="21"/>
          <w:szCs w:val="21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но не были им уплачены в связи с предоставлением ему Льготного периода.</w:t>
      </w:r>
      <w:proofErr w:type="gramEnd"/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По окончании Льготного периода договор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продолжает действовать на условиях, действовавших до предоставления Льготного периода. При этом срок возврата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продлевается на срок не менее действия Льготного периода. По истечении Льготного периода осуществлять погашение задолженности необходимо в соответствии с уточненным Графиком платежей по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микрозайму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>, направленным Фондом в соответствии с 106-ФЗ.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 xml:space="preserve">Изменение условий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в соответствии с 106-ФЗ не требует согласия залогодателя в случае, если залогодателем является третье лицо, а также поручителя и (или) гаранта. В случае если  договор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Pr="00B359A3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B359A3">
        <w:rPr>
          <w:rFonts w:ascii="Times New Roman" w:hAnsi="Times New Roman" w:cs="Times New Roman"/>
          <w:sz w:val="21"/>
          <w:szCs w:val="21"/>
        </w:rPr>
        <w:t xml:space="preserve">, измененного в соответствии с 106-ФЗ. </w:t>
      </w:r>
    </w:p>
    <w:p w:rsidR="00002BEC" w:rsidRPr="00B359A3" w:rsidRDefault="00002BEC" w:rsidP="00002BEC">
      <w:pPr>
        <w:pStyle w:val="afa"/>
        <w:numPr>
          <w:ilvl w:val="0"/>
          <w:numId w:val="3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59A3">
        <w:rPr>
          <w:rFonts w:ascii="Times New Roman" w:hAnsi="Times New Roman" w:cs="Times New Roman"/>
          <w:sz w:val="21"/>
          <w:szCs w:val="21"/>
        </w:rPr>
        <w:t>Не допускается злоупотребление гражданскими правами, установленными действующим законодательством. В случае если в течение действия Льготного периода в хозяйственной деятельности Заемщика будут установлены действия, свидетельствующие о злоупотреблении Заемщиком правами, направленными на уклонение от ранее принятых перед Фондом обязательств, Фонд оставляет за собой право защищать свои права всеми предусмотренными законом способами, в том числе в течение действия Льготного периода.</w:t>
      </w:r>
    </w:p>
    <w:p w:rsidR="00002BEC" w:rsidRPr="00B359A3" w:rsidRDefault="00002BEC" w:rsidP="00002BEC">
      <w:pPr>
        <w:pStyle w:val="af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ИП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3710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02BEC">
        <w:rPr>
          <w:rFonts w:ascii="Times New Roman" w:hAnsi="Times New Roman" w:cs="Times New Roman"/>
          <w:sz w:val="24"/>
          <w:szCs w:val="24"/>
        </w:rPr>
        <w:t xml:space="preserve">  к Регламенту</w:t>
      </w:r>
    </w:p>
    <w:p w:rsidR="00002BEC" w:rsidRPr="0015451B" w:rsidRDefault="00002BEC" w:rsidP="00002BE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1B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о предоставлении льготного периода</w:t>
      </w:r>
    </w:p>
    <w:p w:rsidR="00002BEC" w:rsidRDefault="00002BEC" w:rsidP="00002BEC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5D5">
        <w:rPr>
          <w:rFonts w:ascii="Times New Roman" w:hAnsi="Times New Roman" w:cs="Times New Roman"/>
          <w:sz w:val="20"/>
          <w:szCs w:val="20"/>
        </w:rPr>
        <w:t>(далее – Требование)</w:t>
      </w:r>
    </w:p>
    <w:p w:rsidR="00002BEC" w:rsidRPr="003D25D5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Наименование Заемщика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3D25D5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 w:rsidRPr="003D25D5">
        <w:rPr>
          <w:rFonts w:ascii="Times New Roman" w:hAnsi="Times New Roman" w:cs="Times New Roman"/>
          <w:i/>
          <w:sz w:val="20"/>
          <w:szCs w:val="20"/>
        </w:rPr>
        <w:t>Юридическо</w:t>
      </w:r>
      <w:r>
        <w:rPr>
          <w:rFonts w:ascii="Times New Roman" w:hAnsi="Times New Roman" w:cs="Times New Roman"/>
          <w:i/>
          <w:sz w:val="20"/>
          <w:szCs w:val="20"/>
        </w:rPr>
        <w:t>го</w:t>
      </w:r>
      <w:r w:rsidRPr="003D25D5">
        <w:rPr>
          <w:rFonts w:ascii="Times New Roman" w:hAnsi="Times New Roman" w:cs="Times New Roman"/>
          <w:i/>
          <w:sz w:val="20"/>
          <w:szCs w:val="20"/>
        </w:rPr>
        <w:t xml:space="preserve"> лиц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3D25D5">
        <w:rPr>
          <w:rFonts w:ascii="Times New Roman" w:hAnsi="Times New Roman" w:cs="Times New Roman"/>
          <w:i/>
          <w:sz w:val="20"/>
          <w:szCs w:val="20"/>
        </w:rPr>
        <w:t xml:space="preserve"> (включая организационно-правовую форму)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ОГРН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ИНН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контактный номер телефона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Pr="008330E7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330E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уполномоченного лица ЮЛ 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паспорт № серия кем выдан дата выдачи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30E7">
        <w:rPr>
          <w:rFonts w:ascii="Times New Roman" w:hAnsi="Times New Roman" w:cs="Times New Roman"/>
          <w:sz w:val="20"/>
          <w:szCs w:val="20"/>
        </w:rPr>
        <w:t>действующий в качестве уполномоченного лица Заемщика, прошу МКК «</w:t>
      </w:r>
      <w:proofErr w:type="spellStart"/>
      <w:r w:rsidRPr="008330E7">
        <w:rPr>
          <w:rFonts w:ascii="Times New Roman" w:hAnsi="Times New Roman" w:cs="Times New Roman"/>
          <w:sz w:val="20"/>
          <w:szCs w:val="20"/>
        </w:rPr>
        <w:t>ФондМПРК</w:t>
      </w:r>
      <w:proofErr w:type="spellEnd"/>
      <w:r w:rsidRPr="008330E7">
        <w:rPr>
          <w:rFonts w:ascii="Times New Roman" w:hAnsi="Times New Roman" w:cs="Times New Roman"/>
          <w:sz w:val="20"/>
          <w:szCs w:val="20"/>
        </w:rPr>
        <w:t xml:space="preserve">» (далее – Фонд) изменить условия действующего договора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30E7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03.04.2020 №106-ФЗ «О внесении изменений </w:t>
      </w:r>
      <w:r>
        <w:rPr>
          <w:rFonts w:ascii="Times New Roman" w:hAnsi="Times New Roman" w:cs="Times New Roman"/>
          <w:sz w:val="20"/>
          <w:szCs w:val="20"/>
        </w:rPr>
        <w:t>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- 106-ФЗ) с изменениями, внесенными согласно Федеральному закону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08.03.2022 №46-ФЗ, в связи с осуществлением деятельности в отраслях, определенных Правительством РФ, по </w:t>
      </w:r>
      <w:r w:rsidRPr="00380FD6">
        <w:rPr>
          <w:rFonts w:ascii="Times New Roman" w:hAnsi="Times New Roman" w:cs="Times New Roman"/>
          <w:sz w:val="20"/>
          <w:szCs w:val="20"/>
        </w:rPr>
        <w:t>следующем</w:t>
      </w:r>
      <w:proofErr w:type="gramStart"/>
      <w:r w:rsidRPr="00380FD6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80FD6">
        <w:rPr>
          <w:rFonts w:ascii="Times New Roman" w:hAnsi="Times New Roman" w:cs="Times New Roman"/>
          <w:sz w:val="20"/>
          <w:szCs w:val="20"/>
        </w:rPr>
        <w:t>-им) коду(-</w:t>
      </w:r>
      <w:proofErr w:type="spellStart"/>
      <w:r w:rsidRPr="00380FD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380FD6">
        <w:rPr>
          <w:rFonts w:ascii="Times New Roman" w:hAnsi="Times New Roman" w:cs="Times New Roman"/>
          <w:sz w:val="20"/>
          <w:szCs w:val="20"/>
        </w:rPr>
        <w:t>) видов</w:t>
      </w:r>
      <w:r>
        <w:rPr>
          <w:rFonts w:ascii="Times New Roman" w:hAnsi="Times New Roman" w:cs="Times New Roman"/>
          <w:sz w:val="20"/>
          <w:szCs w:val="20"/>
        </w:rPr>
        <w:t xml:space="preserve"> экономической деятельности согласно ОКВЭД: 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BEC" w:rsidRDefault="00002BEC" w:rsidP="00002BEC">
      <w:pPr>
        <w:pStyle w:val="a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ко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деятельности согласно ОКВЭД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 предоставить Льготный период на следующих условиях: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изменения договора </w:t>
      </w:r>
      <w:r w:rsidRPr="00380FD6">
        <w:rPr>
          <w:rFonts w:ascii="Times New Roman" w:hAnsi="Times New Roman" w:cs="Times New Roman"/>
          <w:i/>
          <w:sz w:val="20"/>
          <w:szCs w:val="20"/>
        </w:rPr>
        <w:t>(отметить)</w:t>
      </w:r>
    </w:p>
    <w:p w:rsidR="00002BEC" w:rsidRDefault="00A32AF5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1.55pt;margin-top:.7pt;width:14pt;height:15pt;z-index:251663360"/>
        </w:pict>
      </w:r>
      <w:r w:rsidR="00002BEC">
        <w:rPr>
          <w:rFonts w:ascii="Times New Roman" w:hAnsi="Times New Roman" w:cs="Times New Roman"/>
          <w:sz w:val="24"/>
          <w:szCs w:val="24"/>
        </w:rPr>
        <w:t xml:space="preserve">       Приостановить исполнение обязательств (на основании ч.1 ст. 7 106-ФЗ) 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Льготного периода</w:t>
      </w:r>
    </w:p>
    <w:p w:rsidR="00002BEC" w:rsidRPr="00EF6499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>(указать срок не более 6 мес.)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мес. прописью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льготного периода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6499">
        <w:rPr>
          <w:rFonts w:ascii="Times New Roman" w:hAnsi="Times New Roman" w:cs="Times New Roman"/>
          <w:i/>
          <w:sz w:val="20"/>
          <w:szCs w:val="20"/>
        </w:rPr>
        <w:t xml:space="preserve">(указать дату </w:t>
      </w:r>
      <w:r>
        <w:rPr>
          <w:rFonts w:ascii="Times New Roman" w:hAnsi="Times New Roman" w:cs="Times New Roman"/>
          <w:i/>
          <w:sz w:val="20"/>
          <w:szCs w:val="20"/>
        </w:rPr>
        <w:t>не ранее даты направления Требования)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  _______  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руководителя ЮЛ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59">
        <w:rPr>
          <w:rFonts w:ascii="Times New Roman" w:hAnsi="Times New Roman" w:cs="Times New Roman"/>
          <w:b/>
          <w:sz w:val="24"/>
          <w:szCs w:val="24"/>
        </w:rPr>
        <w:t>Я уведомлен об условиях предоставления Льготного периода: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lastRenderedPageBreak/>
        <w:t xml:space="preserve">Льготный период предоставляется субъектам малого и среднего предпринимательства, осуществляющим деятельность в отраслях, определенных Правительством Российской Федерации.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Льготный период предоставляется единожды в период с 01.04.2022 по 30.09.2022. Льготный период не предоставляется по договору, заключенному начиная с 01.03.2022.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Требование рассматривается Фондом в порядке и сроки, предусмотренные 106-ФЗ. Подтверждаю, что уведомлен о том, что по факту рассмотрения Требования Фонд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Уточненный график платежей будет предоставлен в срок, установленный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Сумма процентов, неустойки (штрафа, пени) за неисполнение или ненадлежащее исполнение Заемщиком обязательств по возврату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и (или) уплате процентов на сумму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не уплаченная Заемщиком до установления Льготного периода, фиксируется и уплачивается после окончания Льготного периода.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Со дня направления Фондом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1A87">
        <w:rPr>
          <w:rFonts w:ascii="Times New Roman" w:hAnsi="Times New Roman" w:cs="Times New Roman"/>
          <w:sz w:val="21"/>
          <w:szCs w:val="21"/>
        </w:rPr>
        <w:t>В период действия Льготного периода Фонд продолжает начисление процентов согласно 106-ФЗ, при этом 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901A87">
        <w:rPr>
          <w:rFonts w:ascii="Times New Roman" w:hAnsi="Times New Roman" w:cs="Times New Roman"/>
          <w:sz w:val="21"/>
          <w:szCs w:val="21"/>
        </w:rPr>
        <w:t xml:space="preserve"> При достижении указанной суммы платежей действие Льготного периода прекращается, и Фонд направляет Заемщику уточненный график платежей по договору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не позднее пяти дней после прекращения Льготного периода, в связи с прекращением Льготного периода.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1A87">
        <w:rPr>
          <w:rFonts w:ascii="Times New Roman" w:hAnsi="Times New Roman" w:cs="Times New Roman"/>
          <w:sz w:val="21"/>
          <w:szCs w:val="21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но не были им уплачены в связи с предоставлением ему Льготного периода.</w:t>
      </w:r>
      <w:proofErr w:type="gramEnd"/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По окончании Льготного периода договор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продолжает действовать на условиях, действовавших до предоставления Льготного периода. При этом срок возврата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продлевается на срок не менее действия Льготного периода. По истечении Льготного периода осуществлять погашение задолженности необходимо в соответствии с уточненным Графиком платежей по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микрозайму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>, направленным Фондом в соответствии с 106-ФЗ.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 xml:space="preserve">Изменение условий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в соответствии с 106-ФЗ не требует согласия залогодателя в случае, если залогодателем является третье лицо, а также поручителя и (или) гаранта. В случае если  договор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 w:rsidRPr="00901A87">
        <w:rPr>
          <w:rFonts w:ascii="Times New Roman" w:hAnsi="Times New Roman" w:cs="Times New Roman"/>
          <w:sz w:val="21"/>
          <w:szCs w:val="21"/>
        </w:rPr>
        <w:t>микрозайма</w:t>
      </w:r>
      <w:proofErr w:type="spellEnd"/>
      <w:r w:rsidRPr="00901A87">
        <w:rPr>
          <w:rFonts w:ascii="Times New Roman" w:hAnsi="Times New Roman" w:cs="Times New Roman"/>
          <w:sz w:val="21"/>
          <w:szCs w:val="21"/>
        </w:rPr>
        <w:t xml:space="preserve">, измененного в соответствии с 106-ФЗ. </w:t>
      </w:r>
    </w:p>
    <w:p w:rsidR="00002BEC" w:rsidRPr="00901A87" w:rsidRDefault="00002BEC" w:rsidP="00002BEC">
      <w:pPr>
        <w:pStyle w:val="afa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01A87">
        <w:rPr>
          <w:rFonts w:ascii="Times New Roman" w:hAnsi="Times New Roman" w:cs="Times New Roman"/>
          <w:sz w:val="21"/>
          <w:szCs w:val="21"/>
        </w:rPr>
        <w:t>Не допускается злоупотребление гражданскими правами, установленными действующим законодательством. В случае если в течение действия Льготного периода в хозяйственной деятельности Заемщика будут установлены действия, свидетельствующие о злоупотреблении Заемщиком правами, направленными на уклонение от ранее принятых перед Фондом обязательств, Фонд оставляет за собой право защищать свои права всеми предусмотренными законом способами, в том числе в течение действия Льготного периода.</w:t>
      </w:r>
    </w:p>
    <w:p w:rsidR="00002BEC" w:rsidRPr="00901A87" w:rsidRDefault="00002BEC" w:rsidP="00002BEC">
      <w:pPr>
        <w:pStyle w:val="afa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5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2BEC" w:rsidRDefault="00002BEC" w:rsidP="00002BEC">
      <w:pPr>
        <w:pStyle w:val="a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 руководителя ЮЛ полностью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Default="00002BEC" w:rsidP="00002BEC">
      <w:pPr>
        <w:pStyle w:val="afa"/>
        <w:rPr>
          <w:rFonts w:ascii="Times New Roman" w:hAnsi="Times New Roman" w:cs="Times New Roman"/>
          <w:i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</w:p>
    <w:p w:rsidR="00002BEC" w:rsidRDefault="00002BEC" w:rsidP="00002BE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D25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BEC" w:rsidRPr="00120004" w:rsidRDefault="00002BEC" w:rsidP="00002BE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3D25D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дд.мм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ггг</w:t>
      </w:r>
      <w:proofErr w:type="spellEnd"/>
      <w:r w:rsidRPr="003D25D5">
        <w:rPr>
          <w:rFonts w:ascii="Times New Roman" w:hAnsi="Times New Roman" w:cs="Times New Roman"/>
          <w:i/>
          <w:sz w:val="20"/>
          <w:szCs w:val="20"/>
        </w:rPr>
        <w:t>)</w:t>
      </w:r>
      <w:r w:rsidRPr="00120004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002BEC" w:rsidRPr="00220D8D" w:rsidRDefault="00002BEC" w:rsidP="00002BE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02BEC" w:rsidRPr="00220D8D" w:rsidSect="000D0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B0" w:rsidRDefault="000949B0" w:rsidP="00124E5A">
      <w:pPr>
        <w:spacing w:after="0" w:line="240" w:lineRule="auto"/>
      </w:pPr>
      <w:r>
        <w:separator/>
      </w:r>
    </w:p>
  </w:endnote>
  <w:endnote w:type="continuationSeparator" w:id="1">
    <w:p w:rsidR="000949B0" w:rsidRDefault="000949B0" w:rsidP="001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2"/>
      <w:docPartObj>
        <w:docPartGallery w:val="Page Numbers (Bottom of Page)"/>
        <w:docPartUnique/>
      </w:docPartObj>
    </w:sdtPr>
    <w:sdtContent>
      <w:p w:rsidR="000949B0" w:rsidRDefault="00A32AF5">
        <w:pPr>
          <w:pStyle w:val="ae"/>
          <w:jc w:val="right"/>
        </w:pPr>
        <w:r>
          <w:fldChar w:fldCharType="begin"/>
        </w:r>
        <w:r w:rsidR="000949B0">
          <w:instrText xml:space="preserve"> PAGE   \* MERGEFORMAT </w:instrText>
        </w:r>
        <w:r>
          <w:fldChar w:fldCharType="separate"/>
        </w:r>
        <w:r w:rsidR="00B914B1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949B0" w:rsidRDefault="000949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B0" w:rsidRDefault="000949B0" w:rsidP="00124E5A">
      <w:pPr>
        <w:spacing w:after="0" w:line="240" w:lineRule="auto"/>
      </w:pPr>
      <w:r>
        <w:separator/>
      </w:r>
    </w:p>
  </w:footnote>
  <w:footnote w:type="continuationSeparator" w:id="1">
    <w:p w:rsidR="000949B0" w:rsidRDefault="000949B0" w:rsidP="001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3"/>
      <w:docPartObj>
        <w:docPartGallery w:val="Page Numbers (Top of Page)"/>
        <w:docPartUnique/>
      </w:docPartObj>
    </w:sdtPr>
    <w:sdtContent>
      <w:p w:rsidR="000949B0" w:rsidRDefault="00A32AF5">
        <w:pPr>
          <w:pStyle w:val="ac"/>
          <w:jc w:val="right"/>
        </w:pPr>
        <w:r>
          <w:fldChar w:fldCharType="begin"/>
        </w:r>
        <w:r w:rsidR="000949B0">
          <w:instrText xml:space="preserve"> PAGE   \* MERGEFORMAT </w:instrText>
        </w:r>
        <w:r>
          <w:fldChar w:fldCharType="separate"/>
        </w:r>
        <w:r w:rsidR="00094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9B0" w:rsidRDefault="000949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1F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F2034"/>
    <w:multiLevelType w:val="hybridMultilevel"/>
    <w:tmpl w:val="5BD8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431"/>
    <w:multiLevelType w:val="hybridMultilevel"/>
    <w:tmpl w:val="FB4AE0C4"/>
    <w:lvl w:ilvl="0" w:tplc="A7E2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A2585"/>
    <w:multiLevelType w:val="hybridMultilevel"/>
    <w:tmpl w:val="11CC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3EE"/>
    <w:multiLevelType w:val="hybridMultilevel"/>
    <w:tmpl w:val="6ECCD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AA8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376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77021"/>
    <w:multiLevelType w:val="hybridMultilevel"/>
    <w:tmpl w:val="D2245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24695"/>
    <w:multiLevelType w:val="hybridMultilevel"/>
    <w:tmpl w:val="E0781A0A"/>
    <w:lvl w:ilvl="0" w:tplc="18E4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739E8"/>
    <w:multiLevelType w:val="hybridMultilevel"/>
    <w:tmpl w:val="6DCA7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D1970"/>
    <w:multiLevelType w:val="hybridMultilevel"/>
    <w:tmpl w:val="3AB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74D6"/>
    <w:multiLevelType w:val="hybridMultilevel"/>
    <w:tmpl w:val="2F1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4F67A90"/>
    <w:multiLevelType w:val="hybridMultilevel"/>
    <w:tmpl w:val="8FB8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56E0E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27F65"/>
    <w:multiLevelType w:val="hybridMultilevel"/>
    <w:tmpl w:val="2AB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A3105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A3BAF"/>
    <w:multiLevelType w:val="hybridMultilevel"/>
    <w:tmpl w:val="73563BDE"/>
    <w:lvl w:ilvl="0" w:tplc="5A3AE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601CE"/>
    <w:multiLevelType w:val="hybridMultilevel"/>
    <w:tmpl w:val="693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2">
    <w:nsid w:val="4BD2737C"/>
    <w:multiLevelType w:val="hybridMultilevel"/>
    <w:tmpl w:val="35F4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356C"/>
    <w:multiLevelType w:val="hybridMultilevel"/>
    <w:tmpl w:val="693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6572B"/>
    <w:multiLevelType w:val="hybridMultilevel"/>
    <w:tmpl w:val="C23E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F48FC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DA45A0"/>
    <w:multiLevelType w:val="hybridMultilevel"/>
    <w:tmpl w:val="8F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F3D2A"/>
    <w:multiLevelType w:val="hybridMultilevel"/>
    <w:tmpl w:val="59A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46C9"/>
    <w:multiLevelType w:val="hybridMultilevel"/>
    <w:tmpl w:val="9F8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915AB"/>
    <w:multiLevelType w:val="hybridMultilevel"/>
    <w:tmpl w:val="F4F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864C5"/>
    <w:multiLevelType w:val="hybridMultilevel"/>
    <w:tmpl w:val="5036BF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06AE1"/>
    <w:multiLevelType w:val="hybridMultilevel"/>
    <w:tmpl w:val="09C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F5B2B"/>
    <w:multiLevelType w:val="hybridMultilevel"/>
    <w:tmpl w:val="0608BA28"/>
    <w:lvl w:ilvl="0" w:tplc="3C00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58132D"/>
    <w:multiLevelType w:val="hybridMultilevel"/>
    <w:tmpl w:val="C008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3"/>
  </w:num>
  <w:num w:numId="5">
    <w:abstractNumId w:val="31"/>
  </w:num>
  <w:num w:numId="6">
    <w:abstractNumId w:val="11"/>
  </w:num>
  <w:num w:numId="7">
    <w:abstractNumId w:val="33"/>
  </w:num>
  <w:num w:numId="8">
    <w:abstractNumId w:val="25"/>
  </w:num>
  <w:num w:numId="9">
    <w:abstractNumId w:val="29"/>
  </w:num>
  <w:num w:numId="10">
    <w:abstractNumId w:val="22"/>
  </w:num>
  <w:num w:numId="11">
    <w:abstractNumId w:val="36"/>
  </w:num>
  <w:num w:numId="12">
    <w:abstractNumId w:val="15"/>
  </w:num>
  <w:num w:numId="13">
    <w:abstractNumId w:val="34"/>
  </w:num>
  <w:num w:numId="14">
    <w:abstractNumId w:val="27"/>
  </w:num>
  <w:num w:numId="15">
    <w:abstractNumId w:val="30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4"/>
  </w:num>
  <w:num w:numId="23">
    <w:abstractNumId w:val="8"/>
  </w:num>
  <w:num w:numId="24">
    <w:abstractNumId w:val="32"/>
  </w:num>
  <w:num w:numId="25">
    <w:abstractNumId w:val="13"/>
  </w:num>
  <w:num w:numId="26">
    <w:abstractNumId w:val="19"/>
  </w:num>
  <w:num w:numId="27">
    <w:abstractNumId w:val="6"/>
  </w:num>
  <w:num w:numId="28">
    <w:abstractNumId w:val="2"/>
  </w:num>
  <w:num w:numId="29">
    <w:abstractNumId w:val="26"/>
  </w:num>
  <w:num w:numId="30">
    <w:abstractNumId w:val="18"/>
  </w:num>
  <w:num w:numId="31">
    <w:abstractNumId w:val="10"/>
  </w:num>
  <w:num w:numId="32">
    <w:abstractNumId w:val="0"/>
  </w:num>
  <w:num w:numId="33">
    <w:abstractNumId w:val="16"/>
  </w:num>
  <w:num w:numId="34">
    <w:abstractNumId w:val="5"/>
  </w:num>
  <w:num w:numId="35">
    <w:abstractNumId w:val="35"/>
  </w:num>
  <w:num w:numId="36">
    <w:abstractNumId w:val="23"/>
  </w:num>
  <w:num w:numId="3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5A"/>
    <w:rsid w:val="00000872"/>
    <w:rsid w:val="00000E92"/>
    <w:rsid w:val="00001190"/>
    <w:rsid w:val="00002BEC"/>
    <w:rsid w:val="0000308C"/>
    <w:rsid w:val="0000374E"/>
    <w:rsid w:val="00007DE0"/>
    <w:rsid w:val="000115A2"/>
    <w:rsid w:val="00012011"/>
    <w:rsid w:val="0001534B"/>
    <w:rsid w:val="00016D6C"/>
    <w:rsid w:val="0001787B"/>
    <w:rsid w:val="000206B4"/>
    <w:rsid w:val="00021808"/>
    <w:rsid w:val="00022A80"/>
    <w:rsid w:val="00024B2B"/>
    <w:rsid w:val="00025608"/>
    <w:rsid w:val="0002583F"/>
    <w:rsid w:val="00025AF9"/>
    <w:rsid w:val="00026A6E"/>
    <w:rsid w:val="00026E10"/>
    <w:rsid w:val="000300D5"/>
    <w:rsid w:val="00030F6C"/>
    <w:rsid w:val="00032F35"/>
    <w:rsid w:val="00033267"/>
    <w:rsid w:val="00033E03"/>
    <w:rsid w:val="000344A5"/>
    <w:rsid w:val="00037007"/>
    <w:rsid w:val="000414C1"/>
    <w:rsid w:val="00042A14"/>
    <w:rsid w:val="00043B98"/>
    <w:rsid w:val="000457C9"/>
    <w:rsid w:val="0004755A"/>
    <w:rsid w:val="00050A69"/>
    <w:rsid w:val="00054B1D"/>
    <w:rsid w:val="00063670"/>
    <w:rsid w:val="00064037"/>
    <w:rsid w:val="00064730"/>
    <w:rsid w:val="00064B6D"/>
    <w:rsid w:val="00066E8A"/>
    <w:rsid w:val="00067871"/>
    <w:rsid w:val="00070F8A"/>
    <w:rsid w:val="00071BE8"/>
    <w:rsid w:val="00071C3C"/>
    <w:rsid w:val="00072B90"/>
    <w:rsid w:val="0007302B"/>
    <w:rsid w:val="000731C6"/>
    <w:rsid w:val="00074029"/>
    <w:rsid w:val="00075413"/>
    <w:rsid w:val="000755F2"/>
    <w:rsid w:val="00075D25"/>
    <w:rsid w:val="00076930"/>
    <w:rsid w:val="00077BA5"/>
    <w:rsid w:val="00080673"/>
    <w:rsid w:val="00080F40"/>
    <w:rsid w:val="000817AF"/>
    <w:rsid w:val="000826F0"/>
    <w:rsid w:val="00083C24"/>
    <w:rsid w:val="00084102"/>
    <w:rsid w:val="000843B4"/>
    <w:rsid w:val="00084BC2"/>
    <w:rsid w:val="0008539B"/>
    <w:rsid w:val="00086426"/>
    <w:rsid w:val="0008701A"/>
    <w:rsid w:val="00091A4D"/>
    <w:rsid w:val="0009231A"/>
    <w:rsid w:val="000929F9"/>
    <w:rsid w:val="00094027"/>
    <w:rsid w:val="000949B0"/>
    <w:rsid w:val="00094B5E"/>
    <w:rsid w:val="00096FF2"/>
    <w:rsid w:val="00097687"/>
    <w:rsid w:val="00097B10"/>
    <w:rsid w:val="000A22CC"/>
    <w:rsid w:val="000A47AF"/>
    <w:rsid w:val="000A48F9"/>
    <w:rsid w:val="000A529C"/>
    <w:rsid w:val="000A751D"/>
    <w:rsid w:val="000A78A1"/>
    <w:rsid w:val="000B3E92"/>
    <w:rsid w:val="000B4867"/>
    <w:rsid w:val="000C1813"/>
    <w:rsid w:val="000C2947"/>
    <w:rsid w:val="000C34E2"/>
    <w:rsid w:val="000C3651"/>
    <w:rsid w:val="000C4D91"/>
    <w:rsid w:val="000C69F6"/>
    <w:rsid w:val="000C7393"/>
    <w:rsid w:val="000C7CC1"/>
    <w:rsid w:val="000D041B"/>
    <w:rsid w:val="000D0C94"/>
    <w:rsid w:val="000D0F6C"/>
    <w:rsid w:val="000D10AD"/>
    <w:rsid w:val="000D1336"/>
    <w:rsid w:val="000D2528"/>
    <w:rsid w:val="000D3130"/>
    <w:rsid w:val="000D364C"/>
    <w:rsid w:val="000D478B"/>
    <w:rsid w:val="000D554C"/>
    <w:rsid w:val="000D686D"/>
    <w:rsid w:val="000D7130"/>
    <w:rsid w:val="000D74CD"/>
    <w:rsid w:val="000E1FE7"/>
    <w:rsid w:val="000E2341"/>
    <w:rsid w:val="000E29E7"/>
    <w:rsid w:val="000E2D57"/>
    <w:rsid w:val="000E589B"/>
    <w:rsid w:val="000F0BC9"/>
    <w:rsid w:val="000F1443"/>
    <w:rsid w:val="000F204A"/>
    <w:rsid w:val="000F5BCF"/>
    <w:rsid w:val="000F61DB"/>
    <w:rsid w:val="00100825"/>
    <w:rsid w:val="001009CA"/>
    <w:rsid w:val="001011B6"/>
    <w:rsid w:val="001021DD"/>
    <w:rsid w:val="0010270F"/>
    <w:rsid w:val="001035DE"/>
    <w:rsid w:val="00103D98"/>
    <w:rsid w:val="001044B5"/>
    <w:rsid w:val="00104FCF"/>
    <w:rsid w:val="0011015D"/>
    <w:rsid w:val="001113BD"/>
    <w:rsid w:val="00114BA6"/>
    <w:rsid w:val="00115EFF"/>
    <w:rsid w:val="00120C29"/>
    <w:rsid w:val="00120CDA"/>
    <w:rsid w:val="00121181"/>
    <w:rsid w:val="001244A6"/>
    <w:rsid w:val="00124B78"/>
    <w:rsid w:val="00124E5A"/>
    <w:rsid w:val="001253FE"/>
    <w:rsid w:val="00125558"/>
    <w:rsid w:val="00126652"/>
    <w:rsid w:val="00127F7E"/>
    <w:rsid w:val="001305DC"/>
    <w:rsid w:val="0013116E"/>
    <w:rsid w:val="00131B4B"/>
    <w:rsid w:val="00131E90"/>
    <w:rsid w:val="001340D0"/>
    <w:rsid w:val="00134CB5"/>
    <w:rsid w:val="00135857"/>
    <w:rsid w:val="001366FD"/>
    <w:rsid w:val="00136A40"/>
    <w:rsid w:val="00137436"/>
    <w:rsid w:val="00140681"/>
    <w:rsid w:val="00140912"/>
    <w:rsid w:val="00141F18"/>
    <w:rsid w:val="001440E9"/>
    <w:rsid w:val="00144AD7"/>
    <w:rsid w:val="001471D0"/>
    <w:rsid w:val="001506FD"/>
    <w:rsid w:val="00150862"/>
    <w:rsid w:val="00150A70"/>
    <w:rsid w:val="001522D0"/>
    <w:rsid w:val="001523FC"/>
    <w:rsid w:val="0015288F"/>
    <w:rsid w:val="00157258"/>
    <w:rsid w:val="001607B8"/>
    <w:rsid w:val="00162541"/>
    <w:rsid w:val="00162615"/>
    <w:rsid w:val="00164009"/>
    <w:rsid w:val="00165374"/>
    <w:rsid w:val="001654D7"/>
    <w:rsid w:val="001656DA"/>
    <w:rsid w:val="001711E5"/>
    <w:rsid w:val="00172A50"/>
    <w:rsid w:val="001748FD"/>
    <w:rsid w:val="00175A9B"/>
    <w:rsid w:val="00175DCA"/>
    <w:rsid w:val="00176100"/>
    <w:rsid w:val="00177690"/>
    <w:rsid w:val="001779C4"/>
    <w:rsid w:val="0018199D"/>
    <w:rsid w:val="00182637"/>
    <w:rsid w:val="00183EA3"/>
    <w:rsid w:val="001842B1"/>
    <w:rsid w:val="00184A40"/>
    <w:rsid w:val="00184A5D"/>
    <w:rsid w:val="00186885"/>
    <w:rsid w:val="00186972"/>
    <w:rsid w:val="00186B52"/>
    <w:rsid w:val="0019483D"/>
    <w:rsid w:val="00194D91"/>
    <w:rsid w:val="00195F55"/>
    <w:rsid w:val="00196987"/>
    <w:rsid w:val="00196C96"/>
    <w:rsid w:val="001A090A"/>
    <w:rsid w:val="001A2A94"/>
    <w:rsid w:val="001A3357"/>
    <w:rsid w:val="001A3D1D"/>
    <w:rsid w:val="001A5FDF"/>
    <w:rsid w:val="001A62A5"/>
    <w:rsid w:val="001A729C"/>
    <w:rsid w:val="001B059F"/>
    <w:rsid w:val="001B0A6C"/>
    <w:rsid w:val="001B0E9B"/>
    <w:rsid w:val="001B3099"/>
    <w:rsid w:val="001B3A62"/>
    <w:rsid w:val="001B3EE4"/>
    <w:rsid w:val="001B49F9"/>
    <w:rsid w:val="001B4DD9"/>
    <w:rsid w:val="001B5287"/>
    <w:rsid w:val="001B54B5"/>
    <w:rsid w:val="001C01DD"/>
    <w:rsid w:val="001C17A4"/>
    <w:rsid w:val="001C3071"/>
    <w:rsid w:val="001C39AC"/>
    <w:rsid w:val="001C63D1"/>
    <w:rsid w:val="001D014A"/>
    <w:rsid w:val="001D105D"/>
    <w:rsid w:val="001D2F76"/>
    <w:rsid w:val="001D3CC5"/>
    <w:rsid w:val="001D5CA7"/>
    <w:rsid w:val="001E17D7"/>
    <w:rsid w:val="001E3201"/>
    <w:rsid w:val="001E63CD"/>
    <w:rsid w:val="001E6DE2"/>
    <w:rsid w:val="001F05FA"/>
    <w:rsid w:val="001F40D2"/>
    <w:rsid w:val="001F6E42"/>
    <w:rsid w:val="00201B63"/>
    <w:rsid w:val="002020F4"/>
    <w:rsid w:val="00202676"/>
    <w:rsid w:val="00202A69"/>
    <w:rsid w:val="00203042"/>
    <w:rsid w:val="0020474A"/>
    <w:rsid w:val="00205790"/>
    <w:rsid w:val="00205E66"/>
    <w:rsid w:val="00207AED"/>
    <w:rsid w:val="00211E31"/>
    <w:rsid w:val="002123A0"/>
    <w:rsid w:val="00214A5E"/>
    <w:rsid w:val="002154EC"/>
    <w:rsid w:val="0021638F"/>
    <w:rsid w:val="00216FD7"/>
    <w:rsid w:val="00220890"/>
    <w:rsid w:val="00220D8D"/>
    <w:rsid w:val="00220F01"/>
    <w:rsid w:val="002218BE"/>
    <w:rsid w:val="0022272E"/>
    <w:rsid w:val="0022485F"/>
    <w:rsid w:val="00224B4B"/>
    <w:rsid w:val="0022530D"/>
    <w:rsid w:val="00225A62"/>
    <w:rsid w:val="002262A8"/>
    <w:rsid w:val="002273ED"/>
    <w:rsid w:val="00230D1B"/>
    <w:rsid w:val="00232F40"/>
    <w:rsid w:val="00234E92"/>
    <w:rsid w:val="00240139"/>
    <w:rsid w:val="002404A3"/>
    <w:rsid w:val="00240D9C"/>
    <w:rsid w:val="0024238F"/>
    <w:rsid w:val="00242791"/>
    <w:rsid w:val="00243916"/>
    <w:rsid w:val="00245337"/>
    <w:rsid w:val="00245FCB"/>
    <w:rsid w:val="00246395"/>
    <w:rsid w:val="00246729"/>
    <w:rsid w:val="00250341"/>
    <w:rsid w:val="00250E1B"/>
    <w:rsid w:val="00251E48"/>
    <w:rsid w:val="00252398"/>
    <w:rsid w:val="00252A63"/>
    <w:rsid w:val="00252E02"/>
    <w:rsid w:val="00252EA3"/>
    <w:rsid w:val="0025345A"/>
    <w:rsid w:val="002549BF"/>
    <w:rsid w:val="00255533"/>
    <w:rsid w:val="002609F3"/>
    <w:rsid w:val="00261FBC"/>
    <w:rsid w:val="002636D8"/>
    <w:rsid w:val="002652BE"/>
    <w:rsid w:val="0026598F"/>
    <w:rsid w:val="002662FC"/>
    <w:rsid w:val="002672FF"/>
    <w:rsid w:val="002713DD"/>
    <w:rsid w:val="002718C7"/>
    <w:rsid w:val="00271E02"/>
    <w:rsid w:val="002767CC"/>
    <w:rsid w:val="002770B3"/>
    <w:rsid w:val="002809DE"/>
    <w:rsid w:val="0028141B"/>
    <w:rsid w:val="00281FB3"/>
    <w:rsid w:val="00282A31"/>
    <w:rsid w:val="00283EB4"/>
    <w:rsid w:val="00285867"/>
    <w:rsid w:val="00286D2D"/>
    <w:rsid w:val="002879F1"/>
    <w:rsid w:val="0029027D"/>
    <w:rsid w:val="00290B80"/>
    <w:rsid w:val="002949A5"/>
    <w:rsid w:val="002968C1"/>
    <w:rsid w:val="002973AD"/>
    <w:rsid w:val="00297651"/>
    <w:rsid w:val="00297670"/>
    <w:rsid w:val="00297DE8"/>
    <w:rsid w:val="002A3AF7"/>
    <w:rsid w:val="002A408E"/>
    <w:rsid w:val="002A4695"/>
    <w:rsid w:val="002A6F8E"/>
    <w:rsid w:val="002A75F8"/>
    <w:rsid w:val="002A7C1D"/>
    <w:rsid w:val="002B023C"/>
    <w:rsid w:val="002B030F"/>
    <w:rsid w:val="002B0465"/>
    <w:rsid w:val="002B5C08"/>
    <w:rsid w:val="002B639B"/>
    <w:rsid w:val="002B6FDF"/>
    <w:rsid w:val="002B7408"/>
    <w:rsid w:val="002C118F"/>
    <w:rsid w:val="002C138C"/>
    <w:rsid w:val="002C16FF"/>
    <w:rsid w:val="002C321C"/>
    <w:rsid w:val="002C4290"/>
    <w:rsid w:val="002C44B0"/>
    <w:rsid w:val="002C5548"/>
    <w:rsid w:val="002C7E84"/>
    <w:rsid w:val="002D096E"/>
    <w:rsid w:val="002D4C14"/>
    <w:rsid w:val="002D6C78"/>
    <w:rsid w:val="002E10AD"/>
    <w:rsid w:val="002E253B"/>
    <w:rsid w:val="002E3962"/>
    <w:rsid w:val="002E453C"/>
    <w:rsid w:val="002E5527"/>
    <w:rsid w:val="002E5AD2"/>
    <w:rsid w:val="002E62ED"/>
    <w:rsid w:val="002E6CF0"/>
    <w:rsid w:val="002E76FE"/>
    <w:rsid w:val="002F2590"/>
    <w:rsid w:val="002F25ED"/>
    <w:rsid w:val="002F3444"/>
    <w:rsid w:val="002F7E52"/>
    <w:rsid w:val="00300B2A"/>
    <w:rsid w:val="00302725"/>
    <w:rsid w:val="00303600"/>
    <w:rsid w:val="0030501C"/>
    <w:rsid w:val="00305199"/>
    <w:rsid w:val="00310DC1"/>
    <w:rsid w:val="0031289A"/>
    <w:rsid w:val="00312C54"/>
    <w:rsid w:val="00312E25"/>
    <w:rsid w:val="003135AF"/>
    <w:rsid w:val="00313A34"/>
    <w:rsid w:val="00313AAF"/>
    <w:rsid w:val="00314476"/>
    <w:rsid w:val="00316B0D"/>
    <w:rsid w:val="00320C47"/>
    <w:rsid w:val="00321872"/>
    <w:rsid w:val="00321D06"/>
    <w:rsid w:val="00322647"/>
    <w:rsid w:val="00322D4F"/>
    <w:rsid w:val="00324381"/>
    <w:rsid w:val="00325EC0"/>
    <w:rsid w:val="003265E8"/>
    <w:rsid w:val="003273B2"/>
    <w:rsid w:val="00332F17"/>
    <w:rsid w:val="00332FDA"/>
    <w:rsid w:val="00336106"/>
    <w:rsid w:val="00336DB8"/>
    <w:rsid w:val="00337706"/>
    <w:rsid w:val="00337E55"/>
    <w:rsid w:val="0034007F"/>
    <w:rsid w:val="003428F9"/>
    <w:rsid w:val="00343DE6"/>
    <w:rsid w:val="0034526C"/>
    <w:rsid w:val="0034565F"/>
    <w:rsid w:val="003466FF"/>
    <w:rsid w:val="003502C2"/>
    <w:rsid w:val="003510FD"/>
    <w:rsid w:val="00351CAD"/>
    <w:rsid w:val="00352246"/>
    <w:rsid w:val="003538F6"/>
    <w:rsid w:val="00354259"/>
    <w:rsid w:val="00356C4E"/>
    <w:rsid w:val="00357779"/>
    <w:rsid w:val="00360470"/>
    <w:rsid w:val="00361360"/>
    <w:rsid w:val="00361541"/>
    <w:rsid w:val="003635E2"/>
    <w:rsid w:val="00365AC4"/>
    <w:rsid w:val="00367092"/>
    <w:rsid w:val="00370203"/>
    <w:rsid w:val="0037106D"/>
    <w:rsid w:val="0037222D"/>
    <w:rsid w:val="00372945"/>
    <w:rsid w:val="00375D60"/>
    <w:rsid w:val="00376264"/>
    <w:rsid w:val="00376572"/>
    <w:rsid w:val="003770BE"/>
    <w:rsid w:val="0038018F"/>
    <w:rsid w:val="00381993"/>
    <w:rsid w:val="00381B5F"/>
    <w:rsid w:val="00381BF7"/>
    <w:rsid w:val="003835C2"/>
    <w:rsid w:val="00384EDA"/>
    <w:rsid w:val="0038523C"/>
    <w:rsid w:val="00387607"/>
    <w:rsid w:val="00387B85"/>
    <w:rsid w:val="0039039B"/>
    <w:rsid w:val="00390C5F"/>
    <w:rsid w:val="003915E4"/>
    <w:rsid w:val="0039185D"/>
    <w:rsid w:val="003918B9"/>
    <w:rsid w:val="003918F3"/>
    <w:rsid w:val="00392B24"/>
    <w:rsid w:val="00392C74"/>
    <w:rsid w:val="00392F05"/>
    <w:rsid w:val="003932E3"/>
    <w:rsid w:val="003960EE"/>
    <w:rsid w:val="00397BB4"/>
    <w:rsid w:val="003A0B4E"/>
    <w:rsid w:val="003A203B"/>
    <w:rsid w:val="003A2BCE"/>
    <w:rsid w:val="003A3839"/>
    <w:rsid w:val="003A3D9D"/>
    <w:rsid w:val="003A50BB"/>
    <w:rsid w:val="003B2D70"/>
    <w:rsid w:val="003B3EEC"/>
    <w:rsid w:val="003B433B"/>
    <w:rsid w:val="003B53ED"/>
    <w:rsid w:val="003B5AE9"/>
    <w:rsid w:val="003B5BB9"/>
    <w:rsid w:val="003C2029"/>
    <w:rsid w:val="003C27A8"/>
    <w:rsid w:val="003C3034"/>
    <w:rsid w:val="003C4502"/>
    <w:rsid w:val="003C45D4"/>
    <w:rsid w:val="003C5744"/>
    <w:rsid w:val="003C62F5"/>
    <w:rsid w:val="003C6FD9"/>
    <w:rsid w:val="003D3B7D"/>
    <w:rsid w:val="003E0014"/>
    <w:rsid w:val="003E1B8C"/>
    <w:rsid w:val="003E3173"/>
    <w:rsid w:val="003E3438"/>
    <w:rsid w:val="003E3F88"/>
    <w:rsid w:val="003E405A"/>
    <w:rsid w:val="003E6FE7"/>
    <w:rsid w:val="003E7C73"/>
    <w:rsid w:val="003F21A9"/>
    <w:rsid w:val="003F2857"/>
    <w:rsid w:val="003F2F6F"/>
    <w:rsid w:val="003F31F0"/>
    <w:rsid w:val="003F58F3"/>
    <w:rsid w:val="003F61F8"/>
    <w:rsid w:val="003F7332"/>
    <w:rsid w:val="003F7861"/>
    <w:rsid w:val="003F7ABE"/>
    <w:rsid w:val="003F7EA3"/>
    <w:rsid w:val="00400116"/>
    <w:rsid w:val="004005CD"/>
    <w:rsid w:val="00401E05"/>
    <w:rsid w:val="00403313"/>
    <w:rsid w:val="004036D0"/>
    <w:rsid w:val="004049EC"/>
    <w:rsid w:val="00406513"/>
    <w:rsid w:val="00406972"/>
    <w:rsid w:val="00406F89"/>
    <w:rsid w:val="004113A4"/>
    <w:rsid w:val="00411EDA"/>
    <w:rsid w:val="004120B2"/>
    <w:rsid w:val="00413B21"/>
    <w:rsid w:val="0041556E"/>
    <w:rsid w:val="0041590C"/>
    <w:rsid w:val="0041610A"/>
    <w:rsid w:val="00420F0B"/>
    <w:rsid w:val="00420FCF"/>
    <w:rsid w:val="00421378"/>
    <w:rsid w:val="00422320"/>
    <w:rsid w:val="0042311B"/>
    <w:rsid w:val="00423326"/>
    <w:rsid w:val="0042387F"/>
    <w:rsid w:val="00424BFF"/>
    <w:rsid w:val="0042715F"/>
    <w:rsid w:val="00431534"/>
    <w:rsid w:val="0043276B"/>
    <w:rsid w:val="004327FB"/>
    <w:rsid w:val="00432BBE"/>
    <w:rsid w:val="00432C60"/>
    <w:rsid w:val="00433F56"/>
    <w:rsid w:val="004350BB"/>
    <w:rsid w:val="00435199"/>
    <w:rsid w:val="004378D8"/>
    <w:rsid w:val="00440E97"/>
    <w:rsid w:val="00441503"/>
    <w:rsid w:val="00441804"/>
    <w:rsid w:val="0044544E"/>
    <w:rsid w:val="004472DA"/>
    <w:rsid w:val="00450A20"/>
    <w:rsid w:val="00450C06"/>
    <w:rsid w:val="00452183"/>
    <w:rsid w:val="0045295D"/>
    <w:rsid w:val="0045460B"/>
    <w:rsid w:val="00457A3D"/>
    <w:rsid w:val="0046084C"/>
    <w:rsid w:val="00463DAB"/>
    <w:rsid w:val="00464DC2"/>
    <w:rsid w:val="00467CCA"/>
    <w:rsid w:val="00467F1F"/>
    <w:rsid w:val="00472CF0"/>
    <w:rsid w:val="00472D8C"/>
    <w:rsid w:val="0047374E"/>
    <w:rsid w:val="0047517F"/>
    <w:rsid w:val="00476251"/>
    <w:rsid w:val="00477798"/>
    <w:rsid w:val="00477A49"/>
    <w:rsid w:val="004802E7"/>
    <w:rsid w:val="004809F0"/>
    <w:rsid w:val="0048122A"/>
    <w:rsid w:val="00481DC4"/>
    <w:rsid w:val="00481E80"/>
    <w:rsid w:val="00482428"/>
    <w:rsid w:val="004841F3"/>
    <w:rsid w:val="00485459"/>
    <w:rsid w:val="00486474"/>
    <w:rsid w:val="00487BCE"/>
    <w:rsid w:val="004909DB"/>
    <w:rsid w:val="00490B49"/>
    <w:rsid w:val="00491389"/>
    <w:rsid w:val="004931D6"/>
    <w:rsid w:val="004934ED"/>
    <w:rsid w:val="00495E72"/>
    <w:rsid w:val="004962CA"/>
    <w:rsid w:val="00496C16"/>
    <w:rsid w:val="004A099E"/>
    <w:rsid w:val="004A1A30"/>
    <w:rsid w:val="004A3D26"/>
    <w:rsid w:val="004A4B18"/>
    <w:rsid w:val="004A5E01"/>
    <w:rsid w:val="004A7ABC"/>
    <w:rsid w:val="004B0221"/>
    <w:rsid w:val="004B04F9"/>
    <w:rsid w:val="004B0C64"/>
    <w:rsid w:val="004B115A"/>
    <w:rsid w:val="004B218B"/>
    <w:rsid w:val="004B6439"/>
    <w:rsid w:val="004B6EF3"/>
    <w:rsid w:val="004B715A"/>
    <w:rsid w:val="004C1E0A"/>
    <w:rsid w:val="004C6DCD"/>
    <w:rsid w:val="004C7C2C"/>
    <w:rsid w:val="004D12B0"/>
    <w:rsid w:val="004D3C50"/>
    <w:rsid w:val="004D3F84"/>
    <w:rsid w:val="004D4039"/>
    <w:rsid w:val="004D56AB"/>
    <w:rsid w:val="004D632D"/>
    <w:rsid w:val="004D6735"/>
    <w:rsid w:val="004D6A27"/>
    <w:rsid w:val="004D6A90"/>
    <w:rsid w:val="004D7620"/>
    <w:rsid w:val="004E0C21"/>
    <w:rsid w:val="004E107B"/>
    <w:rsid w:val="004E16E5"/>
    <w:rsid w:val="004E18E8"/>
    <w:rsid w:val="004E31F6"/>
    <w:rsid w:val="004E3486"/>
    <w:rsid w:val="004E550B"/>
    <w:rsid w:val="004E650D"/>
    <w:rsid w:val="004F4CD7"/>
    <w:rsid w:val="004F4F58"/>
    <w:rsid w:val="004F51E1"/>
    <w:rsid w:val="004F7097"/>
    <w:rsid w:val="004F76ED"/>
    <w:rsid w:val="0050151B"/>
    <w:rsid w:val="00501627"/>
    <w:rsid w:val="00503E24"/>
    <w:rsid w:val="00504F05"/>
    <w:rsid w:val="005054AE"/>
    <w:rsid w:val="005069FC"/>
    <w:rsid w:val="00506DD7"/>
    <w:rsid w:val="005070F8"/>
    <w:rsid w:val="00507194"/>
    <w:rsid w:val="005072C4"/>
    <w:rsid w:val="0050774C"/>
    <w:rsid w:val="00511878"/>
    <w:rsid w:val="00513B1C"/>
    <w:rsid w:val="00513EDB"/>
    <w:rsid w:val="005150FE"/>
    <w:rsid w:val="005154F6"/>
    <w:rsid w:val="00515DD1"/>
    <w:rsid w:val="00521F85"/>
    <w:rsid w:val="00522EF3"/>
    <w:rsid w:val="005240ED"/>
    <w:rsid w:val="0052431D"/>
    <w:rsid w:val="00524CED"/>
    <w:rsid w:val="00525EA0"/>
    <w:rsid w:val="00526A04"/>
    <w:rsid w:val="0052722E"/>
    <w:rsid w:val="00527242"/>
    <w:rsid w:val="0052728A"/>
    <w:rsid w:val="005279FD"/>
    <w:rsid w:val="00530FFA"/>
    <w:rsid w:val="0053244D"/>
    <w:rsid w:val="0053418E"/>
    <w:rsid w:val="0054370B"/>
    <w:rsid w:val="0054400F"/>
    <w:rsid w:val="005470B8"/>
    <w:rsid w:val="00550017"/>
    <w:rsid w:val="00551216"/>
    <w:rsid w:val="0055130F"/>
    <w:rsid w:val="00551DDF"/>
    <w:rsid w:val="00554A6D"/>
    <w:rsid w:val="0055782E"/>
    <w:rsid w:val="00562189"/>
    <w:rsid w:val="00562CE3"/>
    <w:rsid w:val="00562E40"/>
    <w:rsid w:val="00563094"/>
    <w:rsid w:val="0056428E"/>
    <w:rsid w:val="00567B8A"/>
    <w:rsid w:val="00567C3F"/>
    <w:rsid w:val="00567C4F"/>
    <w:rsid w:val="005702E0"/>
    <w:rsid w:val="005708A9"/>
    <w:rsid w:val="005717E8"/>
    <w:rsid w:val="005719C4"/>
    <w:rsid w:val="00572D65"/>
    <w:rsid w:val="005735D8"/>
    <w:rsid w:val="00573E9B"/>
    <w:rsid w:val="00574D11"/>
    <w:rsid w:val="00575FBC"/>
    <w:rsid w:val="0057770A"/>
    <w:rsid w:val="00582029"/>
    <w:rsid w:val="005833E3"/>
    <w:rsid w:val="00583ED9"/>
    <w:rsid w:val="00584C49"/>
    <w:rsid w:val="0058524F"/>
    <w:rsid w:val="005876FC"/>
    <w:rsid w:val="00591928"/>
    <w:rsid w:val="005928A5"/>
    <w:rsid w:val="00592A8A"/>
    <w:rsid w:val="005949F0"/>
    <w:rsid w:val="0059558E"/>
    <w:rsid w:val="00595EA3"/>
    <w:rsid w:val="00595F07"/>
    <w:rsid w:val="00595F86"/>
    <w:rsid w:val="005A219F"/>
    <w:rsid w:val="005A2D55"/>
    <w:rsid w:val="005A33D7"/>
    <w:rsid w:val="005A3FD7"/>
    <w:rsid w:val="005A7493"/>
    <w:rsid w:val="005B0279"/>
    <w:rsid w:val="005B08F5"/>
    <w:rsid w:val="005B0C49"/>
    <w:rsid w:val="005B36FD"/>
    <w:rsid w:val="005B50EB"/>
    <w:rsid w:val="005B60E3"/>
    <w:rsid w:val="005B6F98"/>
    <w:rsid w:val="005C0108"/>
    <w:rsid w:val="005C1507"/>
    <w:rsid w:val="005C3719"/>
    <w:rsid w:val="005C5316"/>
    <w:rsid w:val="005C5614"/>
    <w:rsid w:val="005C6880"/>
    <w:rsid w:val="005C6913"/>
    <w:rsid w:val="005D1F09"/>
    <w:rsid w:val="005D4054"/>
    <w:rsid w:val="005D414F"/>
    <w:rsid w:val="005D58E4"/>
    <w:rsid w:val="005E02DD"/>
    <w:rsid w:val="005E1765"/>
    <w:rsid w:val="005E50C8"/>
    <w:rsid w:val="005E5E3C"/>
    <w:rsid w:val="005E782F"/>
    <w:rsid w:val="005E7EC6"/>
    <w:rsid w:val="005F0D27"/>
    <w:rsid w:val="005F139E"/>
    <w:rsid w:val="005F168F"/>
    <w:rsid w:val="005F3322"/>
    <w:rsid w:val="005F668C"/>
    <w:rsid w:val="00600F27"/>
    <w:rsid w:val="00602A68"/>
    <w:rsid w:val="00602FAD"/>
    <w:rsid w:val="006044A5"/>
    <w:rsid w:val="00604748"/>
    <w:rsid w:val="00607E72"/>
    <w:rsid w:val="006123A4"/>
    <w:rsid w:val="006132C1"/>
    <w:rsid w:val="0061520E"/>
    <w:rsid w:val="006156CB"/>
    <w:rsid w:val="00616E7C"/>
    <w:rsid w:val="00616EE1"/>
    <w:rsid w:val="00620213"/>
    <w:rsid w:val="00620661"/>
    <w:rsid w:val="006213F1"/>
    <w:rsid w:val="00621519"/>
    <w:rsid w:val="00621BD1"/>
    <w:rsid w:val="006220B5"/>
    <w:rsid w:val="00626A06"/>
    <w:rsid w:val="0063164E"/>
    <w:rsid w:val="0063170C"/>
    <w:rsid w:val="0063281C"/>
    <w:rsid w:val="00632900"/>
    <w:rsid w:val="00635419"/>
    <w:rsid w:val="0063557A"/>
    <w:rsid w:val="00635FD2"/>
    <w:rsid w:val="00636777"/>
    <w:rsid w:val="006375A6"/>
    <w:rsid w:val="0063795D"/>
    <w:rsid w:val="00640193"/>
    <w:rsid w:val="00640408"/>
    <w:rsid w:val="0064116D"/>
    <w:rsid w:val="00641E64"/>
    <w:rsid w:val="00642076"/>
    <w:rsid w:val="006435FA"/>
    <w:rsid w:val="00646772"/>
    <w:rsid w:val="00647DC5"/>
    <w:rsid w:val="006522C5"/>
    <w:rsid w:val="00652687"/>
    <w:rsid w:val="00654AF4"/>
    <w:rsid w:val="006554BE"/>
    <w:rsid w:val="006566E4"/>
    <w:rsid w:val="00656DF4"/>
    <w:rsid w:val="0065736E"/>
    <w:rsid w:val="0065739B"/>
    <w:rsid w:val="006578F1"/>
    <w:rsid w:val="00662333"/>
    <w:rsid w:val="00666068"/>
    <w:rsid w:val="00667247"/>
    <w:rsid w:val="00670389"/>
    <w:rsid w:val="006720E1"/>
    <w:rsid w:val="00672875"/>
    <w:rsid w:val="006735E7"/>
    <w:rsid w:val="006742D8"/>
    <w:rsid w:val="0067455A"/>
    <w:rsid w:val="00674CA3"/>
    <w:rsid w:val="00674CF6"/>
    <w:rsid w:val="00676142"/>
    <w:rsid w:val="006762C6"/>
    <w:rsid w:val="0067703A"/>
    <w:rsid w:val="0067773C"/>
    <w:rsid w:val="00680F82"/>
    <w:rsid w:val="006831E4"/>
    <w:rsid w:val="00684B31"/>
    <w:rsid w:val="00684FA6"/>
    <w:rsid w:val="0068535F"/>
    <w:rsid w:val="00686277"/>
    <w:rsid w:val="0068633C"/>
    <w:rsid w:val="00686F08"/>
    <w:rsid w:val="00691BD6"/>
    <w:rsid w:val="00691C61"/>
    <w:rsid w:val="00693013"/>
    <w:rsid w:val="00693570"/>
    <w:rsid w:val="006936A2"/>
    <w:rsid w:val="00693F7D"/>
    <w:rsid w:val="00696A53"/>
    <w:rsid w:val="00696DD5"/>
    <w:rsid w:val="00697240"/>
    <w:rsid w:val="006A0F22"/>
    <w:rsid w:val="006A14C0"/>
    <w:rsid w:val="006A1B5A"/>
    <w:rsid w:val="006A2AF1"/>
    <w:rsid w:val="006A61CB"/>
    <w:rsid w:val="006A7756"/>
    <w:rsid w:val="006B09D8"/>
    <w:rsid w:val="006B12E4"/>
    <w:rsid w:val="006B1A31"/>
    <w:rsid w:val="006B2146"/>
    <w:rsid w:val="006B63D5"/>
    <w:rsid w:val="006C08C5"/>
    <w:rsid w:val="006C1D34"/>
    <w:rsid w:val="006C1F40"/>
    <w:rsid w:val="006C2428"/>
    <w:rsid w:val="006C38B0"/>
    <w:rsid w:val="006C3C41"/>
    <w:rsid w:val="006C4665"/>
    <w:rsid w:val="006C4E6B"/>
    <w:rsid w:val="006C53AB"/>
    <w:rsid w:val="006C573C"/>
    <w:rsid w:val="006D109D"/>
    <w:rsid w:val="006D2212"/>
    <w:rsid w:val="006D3D3F"/>
    <w:rsid w:val="006D5F60"/>
    <w:rsid w:val="006D79D9"/>
    <w:rsid w:val="006E004C"/>
    <w:rsid w:val="006E1114"/>
    <w:rsid w:val="006E2474"/>
    <w:rsid w:val="006E5630"/>
    <w:rsid w:val="006E6C77"/>
    <w:rsid w:val="006E7208"/>
    <w:rsid w:val="006E7357"/>
    <w:rsid w:val="006F2435"/>
    <w:rsid w:val="006F3ECF"/>
    <w:rsid w:val="006F626C"/>
    <w:rsid w:val="006F6AEF"/>
    <w:rsid w:val="00701AF6"/>
    <w:rsid w:val="00702134"/>
    <w:rsid w:val="00702E21"/>
    <w:rsid w:val="007040A1"/>
    <w:rsid w:val="007049CE"/>
    <w:rsid w:val="007063A6"/>
    <w:rsid w:val="007071B5"/>
    <w:rsid w:val="00710078"/>
    <w:rsid w:val="007109FC"/>
    <w:rsid w:val="0071294C"/>
    <w:rsid w:val="00713CDC"/>
    <w:rsid w:val="00714587"/>
    <w:rsid w:val="007152E6"/>
    <w:rsid w:val="007165BF"/>
    <w:rsid w:val="0072018E"/>
    <w:rsid w:val="00720293"/>
    <w:rsid w:val="007203CE"/>
    <w:rsid w:val="00720FEB"/>
    <w:rsid w:val="00721905"/>
    <w:rsid w:val="00722F6B"/>
    <w:rsid w:val="00723018"/>
    <w:rsid w:val="0072321D"/>
    <w:rsid w:val="0072411B"/>
    <w:rsid w:val="00724D08"/>
    <w:rsid w:val="00725371"/>
    <w:rsid w:val="00725EE7"/>
    <w:rsid w:val="00726B58"/>
    <w:rsid w:val="00726DE8"/>
    <w:rsid w:val="00726F09"/>
    <w:rsid w:val="00727575"/>
    <w:rsid w:val="007351FA"/>
    <w:rsid w:val="00735ABC"/>
    <w:rsid w:val="00735F60"/>
    <w:rsid w:val="00736B32"/>
    <w:rsid w:val="00737B3D"/>
    <w:rsid w:val="00740A6F"/>
    <w:rsid w:val="00742DF8"/>
    <w:rsid w:val="00744252"/>
    <w:rsid w:val="00745D80"/>
    <w:rsid w:val="00747143"/>
    <w:rsid w:val="00747255"/>
    <w:rsid w:val="0075203F"/>
    <w:rsid w:val="00753E71"/>
    <w:rsid w:val="0075453D"/>
    <w:rsid w:val="00754F6F"/>
    <w:rsid w:val="007557B8"/>
    <w:rsid w:val="00755D15"/>
    <w:rsid w:val="00757548"/>
    <w:rsid w:val="00760CC4"/>
    <w:rsid w:val="00771B39"/>
    <w:rsid w:val="00773FCA"/>
    <w:rsid w:val="00774D8F"/>
    <w:rsid w:val="00776497"/>
    <w:rsid w:val="0077663C"/>
    <w:rsid w:val="00776812"/>
    <w:rsid w:val="00776B5D"/>
    <w:rsid w:val="00776CD5"/>
    <w:rsid w:val="00777142"/>
    <w:rsid w:val="007771F9"/>
    <w:rsid w:val="00780086"/>
    <w:rsid w:val="007806AF"/>
    <w:rsid w:val="00782237"/>
    <w:rsid w:val="00783A9C"/>
    <w:rsid w:val="00784463"/>
    <w:rsid w:val="00784A9F"/>
    <w:rsid w:val="007866E8"/>
    <w:rsid w:val="00786934"/>
    <w:rsid w:val="00786CF7"/>
    <w:rsid w:val="007876D7"/>
    <w:rsid w:val="00790130"/>
    <w:rsid w:val="0079087F"/>
    <w:rsid w:val="00790A35"/>
    <w:rsid w:val="00792CB7"/>
    <w:rsid w:val="00793511"/>
    <w:rsid w:val="00794302"/>
    <w:rsid w:val="007958A6"/>
    <w:rsid w:val="00796E14"/>
    <w:rsid w:val="00797257"/>
    <w:rsid w:val="007A20FE"/>
    <w:rsid w:val="007A5CAD"/>
    <w:rsid w:val="007A64DB"/>
    <w:rsid w:val="007A7F4C"/>
    <w:rsid w:val="007B0049"/>
    <w:rsid w:val="007B133C"/>
    <w:rsid w:val="007B1B03"/>
    <w:rsid w:val="007B1C38"/>
    <w:rsid w:val="007B246B"/>
    <w:rsid w:val="007B25B6"/>
    <w:rsid w:val="007B32CB"/>
    <w:rsid w:val="007B3790"/>
    <w:rsid w:val="007B5338"/>
    <w:rsid w:val="007B6DCB"/>
    <w:rsid w:val="007C0CF5"/>
    <w:rsid w:val="007C1ED3"/>
    <w:rsid w:val="007C280D"/>
    <w:rsid w:val="007C2A34"/>
    <w:rsid w:val="007D0FF6"/>
    <w:rsid w:val="007D1000"/>
    <w:rsid w:val="007D2C27"/>
    <w:rsid w:val="007D311D"/>
    <w:rsid w:val="007D3359"/>
    <w:rsid w:val="007E26F2"/>
    <w:rsid w:val="007E3510"/>
    <w:rsid w:val="007E5393"/>
    <w:rsid w:val="007E5CCF"/>
    <w:rsid w:val="007F055D"/>
    <w:rsid w:val="007F0CAB"/>
    <w:rsid w:val="007F0D1F"/>
    <w:rsid w:val="007F0F71"/>
    <w:rsid w:val="007F253E"/>
    <w:rsid w:val="007F52E1"/>
    <w:rsid w:val="007F6553"/>
    <w:rsid w:val="007F7F9F"/>
    <w:rsid w:val="00800143"/>
    <w:rsid w:val="00801924"/>
    <w:rsid w:val="008026A9"/>
    <w:rsid w:val="008027F8"/>
    <w:rsid w:val="00803722"/>
    <w:rsid w:val="00806C53"/>
    <w:rsid w:val="00807BB0"/>
    <w:rsid w:val="008125D0"/>
    <w:rsid w:val="008134BF"/>
    <w:rsid w:val="00813AC0"/>
    <w:rsid w:val="00813C1D"/>
    <w:rsid w:val="008150DE"/>
    <w:rsid w:val="00816F05"/>
    <w:rsid w:val="008179E0"/>
    <w:rsid w:val="00820A84"/>
    <w:rsid w:val="0082132E"/>
    <w:rsid w:val="0082238E"/>
    <w:rsid w:val="00822D8D"/>
    <w:rsid w:val="00823531"/>
    <w:rsid w:val="0082462A"/>
    <w:rsid w:val="00824833"/>
    <w:rsid w:val="008250B4"/>
    <w:rsid w:val="0082764D"/>
    <w:rsid w:val="00827D68"/>
    <w:rsid w:val="00830642"/>
    <w:rsid w:val="00830A05"/>
    <w:rsid w:val="00831383"/>
    <w:rsid w:val="00831454"/>
    <w:rsid w:val="00832353"/>
    <w:rsid w:val="008332CE"/>
    <w:rsid w:val="00834194"/>
    <w:rsid w:val="0083430D"/>
    <w:rsid w:val="008353C7"/>
    <w:rsid w:val="0083717D"/>
    <w:rsid w:val="00841021"/>
    <w:rsid w:val="00841110"/>
    <w:rsid w:val="008422D7"/>
    <w:rsid w:val="0084261C"/>
    <w:rsid w:val="0084285D"/>
    <w:rsid w:val="00843416"/>
    <w:rsid w:val="0084398E"/>
    <w:rsid w:val="0084403D"/>
    <w:rsid w:val="00844909"/>
    <w:rsid w:val="00846FB7"/>
    <w:rsid w:val="00850591"/>
    <w:rsid w:val="00851593"/>
    <w:rsid w:val="008518C4"/>
    <w:rsid w:val="00851C49"/>
    <w:rsid w:val="00852559"/>
    <w:rsid w:val="008547F6"/>
    <w:rsid w:val="00854B2C"/>
    <w:rsid w:val="008555AF"/>
    <w:rsid w:val="008568C6"/>
    <w:rsid w:val="00856F02"/>
    <w:rsid w:val="0085734C"/>
    <w:rsid w:val="00857AAB"/>
    <w:rsid w:val="00860084"/>
    <w:rsid w:val="0086098B"/>
    <w:rsid w:val="00860D00"/>
    <w:rsid w:val="00861A0E"/>
    <w:rsid w:val="00862004"/>
    <w:rsid w:val="008660DC"/>
    <w:rsid w:val="008700D0"/>
    <w:rsid w:val="00870CD7"/>
    <w:rsid w:val="00870D78"/>
    <w:rsid w:val="008721A4"/>
    <w:rsid w:val="008750D0"/>
    <w:rsid w:val="008758A7"/>
    <w:rsid w:val="00875B39"/>
    <w:rsid w:val="00880836"/>
    <w:rsid w:val="00881367"/>
    <w:rsid w:val="00881713"/>
    <w:rsid w:val="008833DB"/>
    <w:rsid w:val="008840D9"/>
    <w:rsid w:val="00884610"/>
    <w:rsid w:val="00885703"/>
    <w:rsid w:val="008867F9"/>
    <w:rsid w:val="00886DC7"/>
    <w:rsid w:val="00887746"/>
    <w:rsid w:val="00891412"/>
    <w:rsid w:val="00891EB0"/>
    <w:rsid w:val="00892548"/>
    <w:rsid w:val="00894CC3"/>
    <w:rsid w:val="00897E5D"/>
    <w:rsid w:val="008A01B7"/>
    <w:rsid w:val="008A1602"/>
    <w:rsid w:val="008A2A8C"/>
    <w:rsid w:val="008A359E"/>
    <w:rsid w:val="008A4174"/>
    <w:rsid w:val="008A4E7C"/>
    <w:rsid w:val="008A4F3D"/>
    <w:rsid w:val="008A538B"/>
    <w:rsid w:val="008A555F"/>
    <w:rsid w:val="008A6595"/>
    <w:rsid w:val="008A68BA"/>
    <w:rsid w:val="008A700C"/>
    <w:rsid w:val="008A78B1"/>
    <w:rsid w:val="008B071D"/>
    <w:rsid w:val="008B1167"/>
    <w:rsid w:val="008B1333"/>
    <w:rsid w:val="008B1675"/>
    <w:rsid w:val="008B1AB0"/>
    <w:rsid w:val="008B2112"/>
    <w:rsid w:val="008B3F06"/>
    <w:rsid w:val="008B41CD"/>
    <w:rsid w:val="008B489F"/>
    <w:rsid w:val="008C1C44"/>
    <w:rsid w:val="008C2655"/>
    <w:rsid w:val="008C3806"/>
    <w:rsid w:val="008C6C1E"/>
    <w:rsid w:val="008C73E8"/>
    <w:rsid w:val="008D0EEB"/>
    <w:rsid w:val="008D321D"/>
    <w:rsid w:val="008D3F43"/>
    <w:rsid w:val="008D60BF"/>
    <w:rsid w:val="008D6659"/>
    <w:rsid w:val="008D66C3"/>
    <w:rsid w:val="008D6D33"/>
    <w:rsid w:val="008D6D56"/>
    <w:rsid w:val="008E19F2"/>
    <w:rsid w:val="008E1FDA"/>
    <w:rsid w:val="008E28BF"/>
    <w:rsid w:val="008E394F"/>
    <w:rsid w:val="008E497D"/>
    <w:rsid w:val="008E6237"/>
    <w:rsid w:val="008E670A"/>
    <w:rsid w:val="008E6F57"/>
    <w:rsid w:val="008E74FF"/>
    <w:rsid w:val="008E7C52"/>
    <w:rsid w:val="008F0835"/>
    <w:rsid w:val="008F0D31"/>
    <w:rsid w:val="008F12B6"/>
    <w:rsid w:val="008F12E5"/>
    <w:rsid w:val="008F154B"/>
    <w:rsid w:val="008F1826"/>
    <w:rsid w:val="008F3B16"/>
    <w:rsid w:val="008F446C"/>
    <w:rsid w:val="008F4E04"/>
    <w:rsid w:val="008F5163"/>
    <w:rsid w:val="008F5828"/>
    <w:rsid w:val="008F5AA6"/>
    <w:rsid w:val="008F6AB5"/>
    <w:rsid w:val="0090130F"/>
    <w:rsid w:val="00902C81"/>
    <w:rsid w:val="00902E84"/>
    <w:rsid w:val="00905625"/>
    <w:rsid w:val="00906FEC"/>
    <w:rsid w:val="00910113"/>
    <w:rsid w:val="009111CF"/>
    <w:rsid w:val="00913688"/>
    <w:rsid w:val="009138DB"/>
    <w:rsid w:val="00913DC7"/>
    <w:rsid w:val="009153FE"/>
    <w:rsid w:val="00915723"/>
    <w:rsid w:val="00916D2F"/>
    <w:rsid w:val="00917190"/>
    <w:rsid w:val="009220FB"/>
    <w:rsid w:val="009229BC"/>
    <w:rsid w:val="00924B66"/>
    <w:rsid w:val="00926617"/>
    <w:rsid w:val="00926B1E"/>
    <w:rsid w:val="009306E2"/>
    <w:rsid w:val="009308EF"/>
    <w:rsid w:val="00930AEC"/>
    <w:rsid w:val="00931110"/>
    <w:rsid w:val="00932832"/>
    <w:rsid w:val="009353EA"/>
    <w:rsid w:val="0093572A"/>
    <w:rsid w:val="009357D9"/>
    <w:rsid w:val="009412E8"/>
    <w:rsid w:val="009422D2"/>
    <w:rsid w:val="00944573"/>
    <w:rsid w:val="009450BB"/>
    <w:rsid w:val="00945F97"/>
    <w:rsid w:val="0094651D"/>
    <w:rsid w:val="009466A8"/>
    <w:rsid w:val="00946780"/>
    <w:rsid w:val="00946B82"/>
    <w:rsid w:val="00950A08"/>
    <w:rsid w:val="00952581"/>
    <w:rsid w:val="00952D07"/>
    <w:rsid w:val="009530A3"/>
    <w:rsid w:val="0095560E"/>
    <w:rsid w:val="00955F94"/>
    <w:rsid w:val="00961102"/>
    <w:rsid w:val="00962E56"/>
    <w:rsid w:val="009638BF"/>
    <w:rsid w:val="00964FF7"/>
    <w:rsid w:val="00966BF5"/>
    <w:rsid w:val="00971E1E"/>
    <w:rsid w:val="009728C4"/>
    <w:rsid w:val="00972EFB"/>
    <w:rsid w:val="00973383"/>
    <w:rsid w:val="0097492C"/>
    <w:rsid w:val="0097634F"/>
    <w:rsid w:val="0098111B"/>
    <w:rsid w:val="0098217E"/>
    <w:rsid w:val="00983685"/>
    <w:rsid w:val="00985953"/>
    <w:rsid w:val="00986B70"/>
    <w:rsid w:val="00990A67"/>
    <w:rsid w:val="009913E0"/>
    <w:rsid w:val="00991A4E"/>
    <w:rsid w:val="00996371"/>
    <w:rsid w:val="0099703A"/>
    <w:rsid w:val="00997573"/>
    <w:rsid w:val="009A0FF6"/>
    <w:rsid w:val="009A192B"/>
    <w:rsid w:val="009A20FD"/>
    <w:rsid w:val="009A2225"/>
    <w:rsid w:val="009A3748"/>
    <w:rsid w:val="009A4F1F"/>
    <w:rsid w:val="009A5024"/>
    <w:rsid w:val="009A55C8"/>
    <w:rsid w:val="009B1E2A"/>
    <w:rsid w:val="009B220F"/>
    <w:rsid w:val="009B417E"/>
    <w:rsid w:val="009B41F8"/>
    <w:rsid w:val="009B6CCB"/>
    <w:rsid w:val="009B75E5"/>
    <w:rsid w:val="009C073A"/>
    <w:rsid w:val="009C213C"/>
    <w:rsid w:val="009C395C"/>
    <w:rsid w:val="009C3E85"/>
    <w:rsid w:val="009C47AD"/>
    <w:rsid w:val="009C47F3"/>
    <w:rsid w:val="009C4D3E"/>
    <w:rsid w:val="009C54DD"/>
    <w:rsid w:val="009C744F"/>
    <w:rsid w:val="009D053A"/>
    <w:rsid w:val="009D0868"/>
    <w:rsid w:val="009D158A"/>
    <w:rsid w:val="009D45F7"/>
    <w:rsid w:val="009D4AFD"/>
    <w:rsid w:val="009D5900"/>
    <w:rsid w:val="009D78C8"/>
    <w:rsid w:val="009E06F7"/>
    <w:rsid w:val="009E15C0"/>
    <w:rsid w:val="009E1AAD"/>
    <w:rsid w:val="009E7186"/>
    <w:rsid w:val="009E72F7"/>
    <w:rsid w:val="009E77F4"/>
    <w:rsid w:val="009E7D10"/>
    <w:rsid w:val="009F0326"/>
    <w:rsid w:val="009F1AE1"/>
    <w:rsid w:val="009F2B91"/>
    <w:rsid w:val="009F3A3D"/>
    <w:rsid w:val="009F4223"/>
    <w:rsid w:val="009F4F03"/>
    <w:rsid w:val="009F5203"/>
    <w:rsid w:val="009F5E78"/>
    <w:rsid w:val="009F694E"/>
    <w:rsid w:val="009F6CC8"/>
    <w:rsid w:val="00A00CB0"/>
    <w:rsid w:val="00A04D5A"/>
    <w:rsid w:val="00A057BF"/>
    <w:rsid w:val="00A063AB"/>
    <w:rsid w:val="00A07CD2"/>
    <w:rsid w:val="00A10E5D"/>
    <w:rsid w:val="00A119A2"/>
    <w:rsid w:val="00A12462"/>
    <w:rsid w:val="00A12C52"/>
    <w:rsid w:val="00A12D11"/>
    <w:rsid w:val="00A13EF8"/>
    <w:rsid w:val="00A14405"/>
    <w:rsid w:val="00A1506F"/>
    <w:rsid w:val="00A158CE"/>
    <w:rsid w:val="00A16955"/>
    <w:rsid w:val="00A2025F"/>
    <w:rsid w:val="00A2073D"/>
    <w:rsid w:val="00A21DBF"/>
    <w:rsid w:val="00A229FD"/>
    <w:rsid w:val="00A23D7F"/>
    <w:rsid w:val="00A2552C"/>
    <w:rsid w:val="00A25734"/>
    <w:rsid w:val="00A257DD"/>
    <w:rsid w:val="00A305EA"/>
    <w:rsid w:val="00A31F0F"/>
    <w:rsid w:val="00A32AF5"/>
    <w:rsid w:val="00A332AF"/>
    <w:rsid w:val="00A33A08"/>
    <w:rsid w:val="00A34A94"/>
    <w:rsid w:val="00A40564"/>
    <w:rsid w:val="00A40D5F"/>
    <w:rsid w:val="00A41D54"/>
    <w:rsid w:val="00A44494"/>
    <w:rsid w:val="00A4492C"/>
    <w:rsid w:val="00A4688E"/>
    <w:rsid w:val="00A5152D"/>
    <w:rsid w:val="00A51698"/>
    <w:rsid w:val="00A52387"/>
    <w:rsid w:val="00A53328"/>
    <w:rsid w:val="00A53D6C"/>
    <w:rsid w:val="00A53ED7"/>
    <w:rsid w:val="00A5427D"/>
    <w:rsid w:val="00A548EA"/>
    <w:rsid w:val="00A549A7"/>
    <w:rsid w:val="00A54AEB"/>
    <w:rsid w:val="00A56DB2"/>
    <w:rsid w:val="00A57FF1"/>
    <w:rsid w:val="00A657E1"/>
    <w:rsid w:val="00A657ED"/>
    <w:rsid w:val="00A73B1D"/>
    <w:rsid w:val="00A75A5A"/>
    <w:rsid w:val="00A763C8"/>
    <w:rsid w:val="00A766F2"/>
    <w:rsid w:val="00A76CAF"/>
    <w:rsid w:val="00A76F38"/>
    <w:rsid w:val="00A77607"/>
    <w:rsid w:val="00A80C44"/>
    <w:rsid w:val="00A837F4"/>
    <w:rsid w:val="00A83ED8"/>
    <w:rsid w:val="00A84728"/>
    <w:rsid w:val="00A84819"/>
    <w:rsid w:val="00A87BBF"/>
    <w:rsid w:val="00A90BC2"/>
    <w:rsid w:val="00A9151F"/>
    <w:rsid w:val="00A9161B"/>
    <w:rsid w:val="00A92266"/>
    <w:rsid w:val="00A9308F"/>
    <w:rsid w:val="00A93A64"/>
    <w:rsid w:val="00A95D88"/>
    <w:rsid w:val="00AA2650"/>
    <w:rsid w:val="00AA2D14"/>
    <w:rsid w:val="00AA4BC7"/>
    <w:rsid w:val="00AA4FFD"/>
    <w:rsid w:val="00AA53E7"/>
    <w:rsid w:val="00AA5D16"/>
    <w:rsid w:val="00AA5FBE"/>
    <w:rsid w:val="00AA6214"/>
    <w:rsid w:val="00AA632D"/>
    <w:rsid w:val="00AA66E2"/>
    <w:rsid w:val="00AA73FF"/>
    <w:rsid w:val="00AA7469"/>
    <w:rsid w:val="00AA7522"/>
    <w:rsid w:val="00AB2D8F"/>
    <w:rsid w:val="00AB3C8E"/>
    <w:rsid w:val="00AB3D8B"/>
    <w:rsid w:val="00AB5604"/>
    <w:rsid w:val="00AB6319"/>
    <w:rsid w:val="00AB6A5A"/>
    <w:rsid w:val="00AC1118"/>
    <w:rsid w:val="00AC1A92"/>
    <w:rsid w:val="00AC25D4"/>
    <w:rsid w:val="00AC2C24"/>
    <w:rsid w:val="00AC3321"/>
    <w:rsid w:val="00AC59D1"/>
    <w:rsid w:val="00AC6EA5"/>
    <w:rsid w:val="00AD33A1"/>
    <w:rsid w:val="00AD3463"/>
    <w:rsid w:val="00AD66F4"/>
    <w:rsid w:val="00AD6D86"/>
    <w:rsid w:val="00AE0AF3"/>
    <w:rsid w:val="00AE10AC"/>
    <w:rsid w:val="00AE14FF"/>
    <w:rsid w:val="00AE3028"/>
    <w:rsid w:val="00AE4140"/>
    <w:rsid w:val="00AE5140"/>
    <w:rsid w:val="00AE6480"/>
    <w:rsid w:val="00AE65E2"/>
    <w:rsid w:val="00AE6D05"/>
    <w:rsid w:val="00AF04E7"/>
    <w:rsid w:val="00AF3CDF"/>
    <w:rsid w:val="00AF6075"/>
    <w:rsid w:val="00AF68E9"/>
    <w:rsid w:val="00AF752D"/>
    <w:rsid w:val="00AF780C"/>
    <w:rsid w:val="00AF7C05"/>
    <w:rsid w:val="00B0261C"/>
    <w:rsid w:val="00B04E05"/>
    <w:rsid w:val="00B05FA7"/>
    <w:rsid w:val="00B06EA4"/>
    <w:rsid w:val="00B104D4"/>
    <w:rsid w:val="00B12340"/>
    <w:rsid w:val="00B124F5"/>
    <w:rsid w:val="00B179F4"/>
    <w:rsid w:val="00B17E0D"/>
    <w:rsid w:val="00B20E20"/>
    <w:rsid w:val="00B21195"/>
    <w:rsid w:val="00B21D04"/>
    <w:rsid w:val="00B22014"/>
    <w:rsid w:val="00B236AA"/>
    <w:rsid w:val="00B23F41"/>
    <w:rsid w:val="00B2494E"/>
    <w:rsid w:val="00B2741C"/>
    <w:rsid w:val="00B3004C"/>
    <w:rsid w:val="00B3095E"/>
    <w:rsid w:val="00B3165E"/>
    <w:rsid w:val="00B32AC9"/>
    <w:rsid w:val="00B37D94"/>
    <w:rsid w:val="00B444A0"/>
    <w:rsid w:val="00B46712"/>
    <w:rsid w:val="00B50490"/>
    <w:rsid w:val="00B55E42"/>
    <w:rsid w:val="00B56B5B"/>
    <w:rsid w:val="00B6082B"/>
    <w:rsid w:val="00B61E46"/>
    <w:rsid w:val="00B62B20"/>
    <w:rsid w:val="00B6520B"/>
    <w:rsid w:val="00B65E51"/>
    <w:rsid w:val="00B679F5"/>
    <w:rsid w:val="00B67CE4"/>
    <w:rsid w:val="00B67F46"/>
    <w:rsid w:val="00B70076"/>
    <w:rsid w:val="00B733DB"/>
    <w:rsid w:val="00B734DD"/>
    <w:rsid w:val="00B73BBE"/>
    <w:rsid w:val="00B76693"/>
    <w:rsid w:val="00B76C1D"/>
    <w:rsid w:val="00B7790F"/>
    <w:rsid w:val="00B852AA"/>
    <w:rsid w:val="00B85438"/>
    <w:rsid w:val="00B85A96"/>
    <w:rsid w:val="00B86443"/>
    <w:rsid w:val="00B877B3"/>
    <w:rsid w:val="00B90C8B"/>
    <w:rsid w:val="00B914B1"/>
    <w:rsid w:val="00B92EA3"/>
    <w:rsid w:val="00B9424D"/>
    <w:rsid w:val="00B94D34"/>
    <w:rsid w:val="00B951A7"/>
    <w:rsid w:val="00B95FB1"/>
    <w:rsid w:val="00BA031F"/>
    <w:rsid w:val="00BA0B17"/>
    <w:rsid w:val="00BA217D"/>
    <w:rsid w:val="00BA236C"/>
    <w:rsid w:val="00BA29A4"/>
    <w:rsid w:val="00BA36E6"/>
    <w:rsid w:val="00BA479C"/>
    <w:rsid w:val="00BB0507"/>
    <w:rsid w:val="00BB0532"/>
    <w:rsid w:val="00BB08EC"/>
    <w:rsid w:val="00BB1468"/>
    <w:rsid w:val="00BB37AB"/>
    <w:rsid w:val="00BB6FA5"/>
    <w:rsid w:val="00BC1C9C"/>
    <w:rsid w:val="00BC37FC"/>
    <w:rsid w:val="00BC4BAF"/>
    <w:rsid w:val="00BC7418"/>
    <w:rsid w:val="00BD0693"/>
    <w:rsid w:val="00BD38B0"/>
    <w:rsid w:val="00BD5050"/>
    <w:rsid w:val="00BD50B0"/>
    <w:rsid w:val="00BD7613"/>
    <w:rsid w:val="00BE29DF"/>
    <w:rsid w:val="00BE4B1A"/>
    <w:rsid w:val="00BE5773"/>
    <w:rsid w:val="00BE5D8F"/>
    <w:rsid w:val="00BE5EAA"/>
    <w:rsid w:val="00BE7876"/>
    <w:rsid w:val="00BF128A"/>
    <w:rsid w:val="00BF2873"/>
    <w:rsid w:val="00BF2AE9"/>
    <w:rsid w:val="00BF2E2F"/>
    <w:rsid w:val="00BF3017"/>
    <w:rsid w:val="00BF32A8"/>
    <w:rsid w:val="00BF5819"/>
    <w:rsid w:val="00BF659D"/>
    <w:rsid w:val="00BF7F34"/>
    <w:rsid w:val="00C02BC2"/>
    <w:rsid w:val="00C02E34"/>
    <w:rsid w:val="00C04337"/>
    <w:rsid w:val="00C05047"/>
    <w:rsid w:val="00C05FDB"/>
    <w:rsid w:val="00C06131"/>
    <w:rsid w:val="00C070BC"/>
    <w:rsid w:val="00C07614"/>
    <w:rsid w:val="00C07A93"/>
    <w:rsid w:val="00C07C2F"/>
    <w:rsid w:val="00C10199"/>
    <w:rsid w:val="00C10A20"/>
    <w:rsid w:val="00C10F40"/>
    <w:rsid w:val="00C110DB"/>
    <w:rsid w:val="00C12CC0"/>
    <w:rsid w:val="00C14E23"/>
    <w:rsid w:val="00C161F8"/>
    <w:rsid w:val="00C165CD"/>
    <w:rsid w:val="00C17286"/>
    <w:rsid w:val="00C17D9B"/>
    <w:rsid w:val="00C17FAD"/>
    <w:rsid w:val="00C20E09"/>
    <w:rsid w:val="00C220CE"/>
    <w:rsid w:val="00C221F9"/>
    <w:rsid w:val="00C228BE"/>
    <w:rsid w:val="00C228C9"/>
    <w:rsid w:val="00C237A7"/>
    <w:rsid w:val="00C242AE"/>
    <w:rsid w:val="00C24974"/>
    <w:rsid w:val="00C2497D"/>
    <w:rsid w:val="00C24AE0"/>
    <w:rsid w:val="00C25345"/>
    <w:rsid w:val="00C25714"/>
    <w:rsid w:val="00C26A3C"/>
    <w:rsid w:val="00C26D63"/>
    <w:rsid w:val="00C3213D"/>
    <w:rsid w:val="00C3285D"/>
    <w:rsid w:val="00C33A13"/>
    <w:rsid w:val="00C34020"/>
    <w:rsid w:val="00C34F2E"/>
    <w:rsid w:val="00C36DD7"/>
    <w:rsid w:val="00C36F87"/>
    <w:rsid w:val="00C37156"/>
    <w:rsid w:val="00C37D2C"/>
    <w:rsid w:val="00C42926"/>
    <w:rsid w:val="00C42970"/>
    <w:rsid w:val="00C4376D"/>
    <w:rsid w:val="00C44ABF"/>
    <w:rsid w:val="00C453B6"/>
    <w:rsid w:val="00C457AC"/>
    <w:rsid w:val="00C467B1"/>
    <w:rsid w:val="00C50B43"/>
    <w:rsid w:val="00C50BFB"/>
    <w:rsid w:val="00C5178D"/>
    <w:rsid w:val="00C52F0E"/>
    <w:rsid w:val="00C537AA"/>
    <w:rsid w:val="00C53A4F"/>
    <w:rsid w:val="00C54515"/>
    <w:rsid w:val="00C54CD3"/>
    <w:rsid w:val="00C55F38"/>
    <w:rsid w:val="00C57B00"/>
    <w:rsid w:val="00C611CB"/>
    <w:rsid w:val="00C64452"/>
    <w:rsid w:val="00C644E1"/>
    <w:rsid w:val="00C66235"/>
    <w:rsid w:val="00C66331"/>
    <w:rsid w:val="00C66C8D"/>
    <w:rsid w:val="00C67BC5"/>
    <w:rsid w:val="00C73A2A"/>
    <w:rsid w:val="00C74D6A"/>
    <w:rsid w:val="00C7530B"/>
    <w:rsid w:val="00C75BE1"/>
    <w:rsid w:val="00C768F8"/>
    <w:rsid w:val="00C80264"/>
    <w:rsid w:val="00C80461"/>
    <w:rsid w:val="00C805DB"/>
    <w:rsid w:val="00C82D29"/>
    <w:rsid w:val="00C83DF5"/>
    <w:rsid w:val="00C83E79"/>
    <w:rsid w:val="00C8619E"/>
    <w:rsid w:val="00C86436"/>
    <w:rsid w:val="00C86C01"/>
    <w:rsid w:val="00C87441"/>
    <w:rsid w:val="00C87708"/>
    <w:rsid w:val="00C90D5E"/>
    <w:rsid w:val="00C969C2"/>
    <w:rsid w:val="00CA0622"/>
    <w:rsid w:val="00CA09C1"/>
    <w:rsid w:val="00CA2AF2"/>
    <w:rsid w:val="00CA314A"/>
    <w:rsid w:val="00CA3295"/>
    <w:rsid w:val="00CA7EE3"/>
    <w:rsid w:val="00CB01ED"/>
    <w:rsid w:val="00CB0AE0"/>
    <w:rsid w:val="00CB2B20"/>
    <w:rsid w:val="00CB6B42"/>
    <w:rsid w:val="00CB716A"/>
    <w:rsid w:val="00CB7F16"/>
    <w:rsid w:val="00CC08D6"/>
    <w:rsid w:val="00CC1536"/>
    <w:rsid w:val="00CC747B"/>
    <w:rsid w:val="00CD065F"/>
    <w:rsid w:val="00CD1190"/>
    <w:rsid w:val="00CD1195"/>
    <w:rsid w:val="00CD2654"/>
    <w:rsid w:val="00CD40A1"/>
    <w:rsid w:val="00CD6628"/>
    <w:rsid w:val="00CD680F"/>
    <w:rsid w:val="00CD6FC6"/>
    <w:rsid w:val="00CD71FE"/>
    <w:rsid w:val="00CE0782"/>
    <w:rsid w:val="00CE0BD7"/>
    <w:rsid w:val="00CE347B"/>
    <w:rsid w:val="00CE3B60"/>
    <w:rsid w:val="00CE7F70"/>
    <w:rsid w:val="00CF276A"/>
    <w:rsid w:val="00CF49C1"/>
    <w:rsid w:val="00CF5BE5"/>
    <w:rsid w:val="00CF7D39"/>
    <w:rsid w:val="00D00D6D"/>
    <w:rsid w:val="00D02C91"/>
    <w:rsid w:val="00D03907"/>
    <w:rsid w:val="00D1185D"/>
    <w:rsid w:val="00D13525"/>
    <w:rsid w:val="00D149A5"/>
    <w:rsid w:val="00D17859"/>
    <w:rsid w:val="00D17C63"/>
    <w:rsid w:val="00D23099"/>
    <w:rsid w:val="00D23868"/>
    <w:rsid w:val="00D23BD3"/>
    <w:rsid w:val="00D23C49"/>
    <w:rsid w:val="00D24B19"/>
    <w:rsid w:val="00D30136"/>
    <w:rsid w:val="00D305CA"/>
    <w:rsid w:val="00D319A8"/>
    <w:rsid w:val="00D32956"/>
    <w:rsid w:val="00D338A0"/>
    <w:rsid w:val="00D34EF8"/>
    <w:rsid w:val="00D36736"/>
    <w:rsid w:val="00D429A5"/>
    <w:rsid w:val="00D42D09"/>
    <w:rsid w:val="00D44BE8"/>
    <w:rsid w:val="00D466D8"/>
    <w:rsid w:val="00D47346"/>
    <w:rsid w:val="00D4744C"/>
    <w:rsid w:val="00D47B62"/>
    <w:rsid w:val="00D51273"/>
    <w:rsid w:val="00D51810"/>
    <w:rsid w:val="00D51A71"/>
    <w:rsid w:val="00D522F9"/>
    <w:rsid w:val="00D549F8"/>
    <w:rsid w:val="00D56155"/>
    <w:rsid w:val="00D57070"/>
    <w:rsid w:val="00D604B4"/>
    <w:rsid w:val="00D61B27"/>
    <w:rsid w:val="00D62AA4"/>
    <w:rsid w:val="00D641DD"/>
    <w:rsid w:val="00D657BB"/>
    <w:rsid w:val="00D7009C"/>
    <w:rsid w:val="00D700D9"/>
    <w:rsid w:val="00D70CF0"/>
    <w:rsid w:val="00D729C2"/>
    <w:rsid w:val="00D730FD"/>
    <w:rsid w:val="00D74CB0"/>
    <w:rsid w:val="00D74D4E"/>
    <w:rsid w:val="00D77986"/>
    <w:rsid w:val="00D81BD0"/>
    <w:rsid w:val="00D84021"/>
    <w:rsid w:val="00D8424B"/>
    <w:rsid w:val="00D8643E"/>
    <w:rsid w:val="00D92BBB"/>
    <w:rsid w:val="00D93DF1"/>
    <w:rsid w:val="00D94786"/>
    <w:rsid w:val="00D958CD"/>
    <w:rsid w:val="00D966E3"/>
    <w:rsid w:val="00D97BE8"/>
    <w:rsid w:val="00D97F74"/>
    <w:rsid w:val="00DA302A"/>
    <w:rsid w:val="00DA48A4"/>
    <w:rsid w:val="00DA6CF9"/>
    <w:rsid w:val="00DA71A6"/>
    <w:rsid w:val="00DB136E"/>
    <w:rsid w:val="00DB47B9"/>
    <w:rsid w:val="00DB5E2A"/>
    <w:rsid w:val="00DC0A1B"/>
    <w:rsid w:val="00DC12F0"/>
    <w:rsid w:val="00DC30E0"/>
    <w:rsid w:val="00DC3868"/>
    <w:rsid w:val="00DC61F4"/>
    <w:rsid w:val="00DC659B"/>
    <w:rsid w:val="00DC7817"/>
    <w:rsid w:val="00DC7E93"/>
    <w:rsid w:val="00DD02A6"/>
    <w:rsid w:val="00DD1FE7"/>
    <w:rsid w:val="00DD265F"/>
    <w:rsid w:val="00DD2A34"/>
    <w:rsid w:val="00DD2CAF"/>
    <w:rsid w:val="00DD3E32"/>
    <w:rsid w:val="00DD4778"/>
    <w:rsid w:val="00DD67DA"/>
    <w:rsid w:val="00DD6992"/>
    <w:rsid w:val="00DE0864"/>
    <w:rsid w:val="00DE1BA5"/>
    <w:rsid w:val="00DE2071"/>
    <w:rsid w:val="00DE2575"/>
    <w:rsid w:val="00DE2696"/>
    <w:rsid w:val="00DE303A"/>
    <w:rsid w:val="00DE3191"/>
    <w:rsid w:val="00DE3B58"/>
    <w:rsid w:val="00DE4D5B"/>
    <w:rsid w:val="00DE6274"/>
    <w:rsid w:val="00DE758F"/>
    <w:rsid w:val="00DF0882"/>
    <w:rsid w:val="00DF1072"/>
    <w:rsid w:val="00DF1F0A"/>
    <w:rsid w:val="00DF247E"/>
    <w:rsid w:val="00DF2733"/>
    <w:rsid w:val="00DF37D8"/>
    <w:rsid w:val="00DF53E4"/>
    <w:rsid w:val="00DF6060"/>
    <w:rsid w:val="00DF72C9"/>
    <w:rsid w:val="00E00048"/>
    <w:rsid w:val="00E00AE3"/>
    <w:rsid w:val="00E0110E"/>
    <w:rsid w:val="00E01192"/>
    <w:rsid w:val="00E02542"/>
    <w:rsid w:val="00E0387C"/>
    <w:rsid w:val="00E042B1"/>
    <w:rsid w:val="00E05102"/>
    <w:rsid w:val="00E06A4F"/>
    <w:rsid w:val="00E07D39"/>
    <w:rsid w:val="00E10D8F"/>
    <w:rsid w:val="00E110BB"/>
    <w:rsid w:val="00E11608"/>
    <w:rsid w:val="00E15ACC"/>
    <w:rsid w:val="00E16FB4"/>
    <w:rsid w:val="00E16FC3"/>
    <w:rsid w:val="00E2110E"/>
    <w:rsid w:val="00E2141B"/>
    <w:rsid w:val="00E21EBB"/>
    <w:rsid w:val="00E259A3"/>
    <w:rsid w:val="00E25EA5"/>
    <w:rsid w:val="00E266B8"/>
    <w:rsid w:val="00E277D7"/>
    <w:rsid w:val="00E27AD6"/>
    <w:rsid w:val="00E302F1"/>
    <w:rsid w:val="00E30BAE"/>
    <w:rsid w:val="00E30E98"/>
    <w:rsid w:val="00E30EFD"/>
    <w:rsid w:val="00E337C2"/>
    <w:rsid w:val="00E35369"/>
    <w:rsid w:val="00E36E01"/>
    <w:rsid w:val="00E405F0"/>
    <w:rsid w:val="00E4142E"/>
    <w:rsid w:val="00E430C9"/>
    <w:rsid w:val="00E430DD"/>
    <w:rsid w:val="00E43B80"/>
    <w:rsid w:val="00E43B8B"/>
    <w:rsid w:val="00E44751"/>
    <w:rsid w:val="00E452B5"/>
    <w:rsid w:val="00E461F4"/>
    <w:rsid w:val="00E46213"/>
    <w:rsid w:val="00E462A7"/>
    <w:rsid w:val="00E46854"/>
    <w:rsid w:val="00E468F9"/>
    <w:rsid w:val="00E518C8"/>
    <w:rsid w:val="00E520BE"/>
    <w:rsid w:val="00E63614"/>
    <w:rsid w:val="00E638EA"/>
    <w:rsid w:val="00E66415"/>
    <w:rsid w:val="00E66528"/>
    <w:rsid w:val="00E66D98"/>
    <w:rsid w:val="00E6700A"/>
    <w:rsid w:val="00E70A9D"/>
    <w:rsid w:val="00E70DAA"/>
    <w:rsid w:val="00E719C8"/>
    <w:rsid w:val="00E73B7D"/>
    <w:rsid w:val="00E74612"/>
    <w:rsid w:val="00E749A5"/>
    <w:rsid w:val="00E74E62"/>
    <w:rsid w:val="00E759F8"/>
    <w:rsid w:val="00E75E83"/>
    <w:rsid w:val="00E77927"/>
    <w:rsid w:val="00E827F7"/>
    <w:rsid w:val="00E8547A"/>
    <w:rsid w:val="00E85F02"/>
    <w:rsid w:val="00E86874"/>
    <w:rsid w:val="00E86EA3"/>
    <w:rsid w:val="00E923AD"/>
    <w:rsid w:val="00E93BB6"/>
    <w:rsid w:val="00E943C0"/>
    <w:rsid w:val="00E94686"/>
    <w:rsid w:val="00E94FB8"/>
    <w:rsid w:val="00E95412"/>
    <w:rsid w:val="00E95B43"/>
    <w:rsid w:val="00E95BBD"/>
    <w:rsid w:val="00E96B3E"/>
    <w:rsid w:val="00E970E3"/>
    <w:rsid w:val="00E97AA4"/>
    <w:rsid w:val="00EA15B0"/>
    <w:rsid w:val="00EA257F"/>
    <w:rsid w:val="00EA51B1"/>
    <w:rsid w:val="00EA5D2C"/>
    <w:rsid w:val="00EA61B4"/>
    <w:rsid w:val="00EA6BDE"/>
    <w:rsid w:val="00EA6CEA"/>
    <w:rsid w:val="00EA7BAD"/>
    <w:rsid w:val="00EB0558"/>
    <w:rsid w:val="00EB061B"/>
    <w:rsid w:val="00EB0B8D"/>
    <w:rsid w:val="00EB0FDD"/>
    <w:rsid w:val="00EB1ED4"/>
    <w:rsid w:val="00EB3C66"/>
    <w:rsid w:val="00EB3F74"/>
    <w:rsid w:val="00EC113F"/>
    <w:rsid w:val="00EC531F"/>
    <w:rsid w:val="00EC585D"/>
    <w:rsid w:val="00EC5D90"/>
    <w:rsid w:val="00EC6202"/>
    <w:rsid w:val="00EC66DE"/>
    <w:rsid w:val="00EC6B1E"/>
    <w:rsid w:val="00EC6C8C"/>
    <w:rsid w:val="00ED0081"/>
    <w:rsid w:val="00ED1516"/>
    <w:rsid w:val="00ED17CC"/>
    <w:rsid w:val="00ED18A4"/>
    <w:rsid w:val="00ED484A"/>
    <w:rsid w:val="00ED5802"/>
    <w:rsid w:val="00ED5FDC"/>
    <w:rsid w:val="00EE45C9"/>
    <w:rsid w:val="00EE56BA"/>
    <w:rsid w:val="00EE65EC"/>
    <w:rsid w:val="00EE6A5E"/>
    <w:rsid w:val="00EF1C6B"/>
    <w:rsid w:val="00EF2870"/>
    <w:rsid w:val="00EF3FD3"/>
    <w:rsid w:val="00EF4566"/>
    <w:rsid w:val="00EF4F49"/>
    <w:rsid w:val="00EF7E9C"/>
    <w:rsid w:val="00F022D8"/>
    <w:rsid w:val="00F05E4C"/>
    <w:rsid w:val="00F0628E"/>
    <w:rsid w:val="00F06CC0"/>
    <w:rsid w:val="00F06ED0"/>
    <w:rsid w:val="00F0705E"/>
    <w:rsid w:val="00F1031A"/>
    <w:rsid w:val="00F11B41"/>
    <w:rsid w:val="00F127B5"/>
    <w:rsid w:val="00F128AD"/>
    <w:rsid w:val="00F144CD"/>
    <w:rsid w:val="00F1450B"/>
    <w:rsid w:val="00F149A0"/>
    <w:rsid w:val="00F14CA5"/>
    <w:rsid w:val="00F178BC"/>
    <w:rsid w:val="00F2039C"/>
    <w:rsid w:val="00F210DC"/>
    <w:rsid w:val="00F227ED"/>
    <w:rsid w:val="00F23006"/>
    <w:rsid w:val="00F251CD"/>
    <w:rsid w:val="00F25E78"/>
    <w:rsid w:val="00F25EF0"/>
    <w:rsid w:val="00F26DB6"/>
    <w:rsid w:val="00F27259"/>
    <w:rsid w:val="00F27286"/>
    <w:rsid w:val="00F31BA3"/>
    <w:rsid w:val="00F33FFF"/>
    <w:rsid w:val="00F346A2"/>
    <w:rsid w:val="00F349DC"/>
    <w:rsid w:val="00F351E5"/>
    <w:rsid w:val="00F36076"/>
    <w:rsid w:val="00F36376"/>
    <w:rsid w:val="00F36478"/>
    <w:rsid w:val="00F36B42"/>
    <w:rsid w:val="00F3710A"/>
    <w:rsid w:val="00F37563"/>
    <w:rsid w:val="00F40BB2"/>
    <w:rsid w:val="00F40E40"/>
    <w:rsid w:val="00F41778"/>
    <w:rsid w:val="00F41794"/>
    <w:rsid w:val="00F4331D"/>
    <w:rsid w:val="00F44F4C"/>
    <w:rsid w:val="00F453EE"/>
    <w:rsid w:val="00F45B77"/>
    <w:rsid w:val="00F470DF"/>
    <w:rsid w:val="00F474E3"/>
    <w:rsid w:val="00F513E1"/>
    <w:rsid w:val="00F52A27"/>
    <w:rsid w:val="00F53AA0"/>
    <w:rsid w:val="00F5462B"/>
    <w:rsid w:val="00F54B25"/>
    <w:rsid w:val="00F56017"/>
    <w:rsid w:val="00F60C48"/>
    <w:rsid w:val="00F61A20"/>
    <w:rsid w:val="00F61C9B"/>
    <w:rsid w:val="00F61FAD"/>
    <w:rsid w:val="00F629EB"/>
    <w:rsid w:val="00F64D86"/>
    <w:rsid w:val="00F6721B"/>
    <w:rsid w:val="00F6782D"/>
    <w:rsid w:val="00F67ACC"/>
    <w:rsid w:val="00F70307"/>
    <w:rsid w:val="00F70BE7"/>
    <w:rsid w:val="00F70FA3"/>
    <w:rsid w:val="00F71185"/>
    <w:rsid w:val="00F71D7D"/>
    <w:rsid w:val="00F7211E"/>
    <w:rsid w:val="00F7246B"/>
    <w:rsid w:val="00F7269B"/>
    <w:rsid w:val="00F72C3E"/>
    <w:rsid w:val="00F74066"/>
    <w:rsid w:val="00F74462"/>
    <w:rsid w:val="00F74ED6"/>
    <w:rsid w:val="00F77628"/>
    <w:rsid w:val="00F77795"/>
    <w:rsid w:val="00F77982"/>
    <w:rsid w:val="00F80C08"/>
    <w:rsid w:val="00F826C6"/>
    <w:rsid w:val="00F83072"/>
    <w:rsid w:val="00F8488E"/>
    <w:rsid w:val="00F85084"/>
    <w:rsid w:val="00F8569F"/>
    <w:rsid w:val="00F85C71"/>
    <w:rsid w:val="00F85F9F"/>
    <w:rsid w:val="00F87157"/>
    <w:rsid w:val="00F9103D"/>
    <w:rsid w:val="00F91629"/>
    <w:rsid w:val="00F91CF0"/>
    <w:rsid w:val="00F9201F"/>
    <w:rsid w:val="00F926B9"/>
    <w:rsid w:val="00F93116"/>
    <w:rsid w:val="00F95CAC"/>
    <w:rsid w:val="00F96174"/>
    <w:rsid w:val="00F974E2"/>
    <w:rsid w:val="00F97683"/>
    <w:rsid w:val="00F97E6A"/>
    <w:rsid w:val="00FA0E1C"/>
    <w:rsid w:val="00FA1549"/>
    <w:rsid w:val="00FA1C6D"/>
    <w:rsid w:val="00FA23FD"/>
    <w:rsid w:val="00FA3A6D"/>
    <w:rsid w:val="00FA3D06"/>
    <w:rsid w:val="00FA739B"/>
    <w:rsid w:val="00FA74F1"/>
    <w:rsid w:val="00FA7CB4"/>
    <w:rsid w:val="00FB16F4"/>
    <w:rsid w:val="00FB1F6D"/>
    <w:rsid w:val="00FB7B0A"/>
    <w:rsid w:val="00FC0121"/>
    <w:rsid w:val="00FC062A"/>
    <w:rsid w:val="00FC0B54"/>
    <w:rsid w:val="00FC39B7"/>
    <w:rsid w:val="00FC4874"/>
    <w:rsid w:val="00FC69C3"/>
    <w:rsid w:val="00FD1A3F"/>
    <w:rsid w:val="00FD1DD1"/>
    <w:rsid w:val="00FD23DC"/>
    <w:rsid w:val="00FD2C56"/>
    <w:rsid w:val="00FD2CCA"/>
    <w:rsid w:val="00FD3912"/>
    <w:rsid w:val="00FD6202"/>
    <w:rsid w:val="00FD7DA9"/>
    <w:rsid w:val="00FD7F70"/>
    <w:rsid w:val="00FE04CF"/>
    <w:rsid w:val="00FE2FC9"/>
    <w:rsid w:val="00FE4503"/>
    <w:rsid w:val="00FE65CD"/>
    <w:rsid w:val="00FE6B1C"/>
    <w:rsid w:val="00FF2480"/>
    <w:rsid w:val="00FF2C2D"/>
    <w:rsid w:val="00FF360B"/>
    <w:rsid w:val="00FF4840"/>
    <w:rsid w:val="00FF5211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D"/>
  </w:style>
  <w:style w:type="paragraph" w:styleId="1">
    <w:name w:val="heading 1"/>
    <w:basedOn w:val="a"/>
    <w:next w:val="a"/>
    <w:link w:val="10"/>
    <w:uiPriority w:val="9"/>
    <w:qFormat/>
    <w:rsid w:val="0040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55A"/>
  </w:style>
  <w:style w:type="character" w:styleId="a3">
    <w:name w:val="Strong"/>
    <w:basedOn w:val="a0"/>
    <w:uiPriority w:val="22"/>
    <w:qFormat/>
    <w:rsid w:val="0067455A"/>
    <w:rPr>
      <w:b/>
      <w:bCs/>
    </w:rPr>
  </w:style>
  <w:style w:type="paragraph" w:styleId="a4">
    <w:name w:val="Normal (Web)"/>
    <w:basedOn w:val="a"/>
    <w:uiPriority w:val="99"/>
    <w:unhideWhenUsed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5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5A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7455A"/>
  </w:style>
  <w:style w:type="paragraph" w:customStyle="1" w:styleId="consplusnormal">
    <w:name w:val="consplusnormal"/>
    <w:basedOn w:val="a"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67455A"/>
  </w:style>
  <w:style w:type="paragraph" w:customStyle="1" w:styleId="ConsPlusNormal0">
    <w:name w:val="ConsPlusNormal"/>
    <w:uiPriority w:val="99"/>
    <w:rsid w:val="0067455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4E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4E5A"/>
    <w:rPr>
      <w:sz w:val="20"/>
      <w:szCs w:val="20"/>
    </w:rPr>
  </w:style>
  <w:style w:type="character" w:customStyle="1" w:styleId="ab">
    <w:name w:val="Символ сноски"/>
    <w:basedOn w:val="a0"/>
    <w:rsid w:val="00124E5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B10"/>
  </w:style>
  <w:style w:type="paragraph" w:styleId="ae">
    <w:name w:val="footer"/>
    <w:basedOn w:val="a"/>
    <w:link w:val="af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B10"/>
  </w:style>
  <w:style w:type="character" w:customStyle="1" w:styleId="30">
    <w:name w:val="Заголовок 3 Знак"/>
    <w:basedOn w:val="a0"/>
    <w:link w:val="3"/>
    <w:uiPriority w:val="9"/>
    <w:rsid w:val="00066E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3762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005C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92F05"/>
  </w:style>
  <w:style w:type="character" w:styleId="af2">
    <w:name w:val="Emphasis"/>
    <w:basedOn w:val="a0"/>
    <w:uiPriority w:val="20"/>
    <w:qFormat/>
    <w:rsid w:val="00CA314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1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864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64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642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4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6426"/>
    <w:rPr>
      <w:b/>
      <w:bCs/>
      <w:sz w:val="20"/>
      <w:szCs w:val="20"/>
    </w:rPr>
  </w:style>
  <w:style w:type="paragraph" w:styleId="afa">
    <w:name w:val="No Spacing"/>
    <w:uiPriority w:val="1"/>
    <w:qFormat/>
    <w:rsid w:val="00401E05"/>
    <w:pPr>
      <w:spacing w:after="0" w:line="240" w:lineRule="auto"/>
    </w:pPr>
  </w:style>
  <w:style w:type="paragraph" w:customStyle="1" w:styleId="s1">
    <w:name w:val="s_1"/>
    <w:basedOn w:val="a"/>
    <w:rsid w:val="00F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54C"/>
  </w:style>
  <w:style w:type="paragraph" w:customStyle="1" w:styleId="afb">
    <w:name w:val="Визы согласования"/>
    <w:basedOn w:val="a"/>
    <w:rsid w:val="00696DD5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C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7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7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98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2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5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0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8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3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747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16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04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47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13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31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69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0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3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8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11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3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65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16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04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627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46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4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2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63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01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757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2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6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87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61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3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9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6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32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hyperlink" Target="http://garant.krasnodar.ru/document?id=10005771&amp;sub=0" TargetMode="External"/><Relationship Id="rId18" Type="http://schemas.openxmlformats.org/officeDocument/2006/relationships/hyperlink" Target="http://www.mikrofinrk.ru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economy.gov.ru/wps/wcm/connect/economylib4/mer/resources/14bb1b9c-0c17-44a1-8c91-41c920539bc0/reestr.xls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www.mikrofinrk.ru" TargetMode="External"/><Relationship Id="rId25" Type="http://schemas.openxmlformats.org/officeDocument/2006/relationships/hyperlink" Target="http://old.economy.gov.ru/wps/wcm/connect/economylib4/mer/resources/14bb1b9c-0c17-44a1-8c91-41c920539bc0/reestr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bileonline.garant.ru/document/redirect/12154854/410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2060564&amp;sub=1000" TargetMode="External"/><Relationship Id="rId23" Type="http://schemas.openxmlformats.org/officeDocument/2006/relationships/hyperlink" Target="http://mobileonline.garant.ru/document/redirect/402797350/0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garant.krasnodar.ru/document?id=12033556&amp;sub=1017" TargetMode="External"/><Relationship Id="rId22" Type="http://schemas.openxmlformats.org/officeDocument/2006/relationships/hyperlink" Target="http://mobileonline.garant.ru/document/redirect/402989302/0" TargetMode="External"/><Relationship Id="rId27" Type="http://schemas.openxmlformats.org/officeDocument/2006/relationships/hyperlink" Target="http://old.economy.gov.ru/wps/wcm/connect/economylib4/mer/resources/14bb1b9c-0c17-44a1-8c91-41c920539bc0/reestr.xlsx" TargetMode="External"/><Relationship Id="rId30" Type="http://schemas.openxmlformats.org/officeDocument/2006/relationships/hyperlink" Target="https://mobileonline.garant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CE8B-44D3-41F2-8505-5C4AA310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69</Pages>
  <Words>32968</Words>
  <Characters>187921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y.tsipovyaz</cp:lastModifiedBy>
  <cp:revision>145</cp:revision>
  <cp:lastPrinted>2022-07-25T12:54:00Z</cp:lastPrinted>
  <dcterms:created xsi:type="dcterms:W3CDTF">2022-03-05T09:31:00Z</dcterms:created>
  <dcterms:modified xsi:type="dcterms:W3CDTF">2022-07-25T12:55:00Z</dcterms:modified>
</cp:coreProperties>
</file>